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6734B117" w:rsidR="00DA0C46" w:rsidRPr="00F07A35" w:rsidRDefault="00AB7481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15B70EA1">
        <w:rPr>
          <w:rFonts w:ascii="Arial" w:eastAsia="Times New Roman" w:hAnsi="Arial" w:cs="Arial"/>
          <w:b/>
          <w:bCs/>
          <w:sz w:val="20"/>
          <w:szCs w:val="20"/>
        </w:rPr>
        <w:t>RF</w:t>
      </w:r>
      <w:r w:rsidR="00F07A35" w:rsidRPr="15B70EA1">
        <w:rPr>
          <w:rFonts w:ascii="Arial" w:eastAsia="Times New Roman" w:hAnsi="Arial" w:cs="Arial"/>
          <w:b/>
          <w:bCs/>
          <w:sz w:val="20"/>
          <w:szCs w:val="20"/>
        </w:rPr>
        <w:t>P</w:t>
      </w:r>
      <w:r w:rsidR="00901050" w:rsidRPr="15B70EA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6B98FB53" w:rsidRPr="15B70EA1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6F3C04D2" w:rsidRPr="15B70EA1">
        <w:rPr>
          <w:rFonts w:ascii="Arial" w:eastAsia="Times New Roman" w:hAnsi="Arial" w:cs="Arial"/>
          <w:b/>
          <w:bCs/>
          <w:sz w:val="20"/>
          <w:szCs w:val="20"/>
        </w:rPr>
        <w:t>6-85938</w:t>
      </w:r>
    </w:p>
    <w:p w14:paraId="2824EAD6" w14:textId="5B010F04" w:rsidR="00DA0C46" w:rsidRPr="00F07A35" w:rsidRDefault="00901050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07A35">
        <w:rPr>
          <w:rFonts w:ascii="Arial" w:eastAsia="Times New Roman" w:hAnsi="Arial" w:cs="Arial"/>
          <w:b/>
          <w:bCs/>
          <w:sz w:val="20"/>
          <w:szCs w:val="20"/>
        </w:rPr>
        <w:t>TECHNICAL PROPOSAL QUESTIONS</w:t>
      </w:r>
    </w:p>
    <w:p w14:paraId="7BC77BD7" w14:textId="77777777" w:rsidR="00DA0C46" w:rsidRPr="00F07A35" w:rsidRDefault="00901050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07A35">
        <w:rPr>
          <w:rFonts w:ascii="Arial" w:eastAsia="Times New Roman" w:hAnsi="Arial" w:cs="Arial"/>
          <w:b/>
          <w:bCs/>
          <w:sz w:val="20"/>
          <w:szCs w:val="20"/>
        </w:rPr>
        <w:t>ATTACHMENT F</w:t>
      </w:r>
    </w:p>
    <w:p w14:paraId="2EE6DB78" w14:textId="77777777" w:rsidR="00DA0C46" w:rsidRPr="00F07A35" w:rsidRDefault="00DA0C46">
      <w:pPr>
        <w:rPr>
          <w:rFonts w:ascii="Arial" w:eastAsia="Times New Roman" w:hAnsi="Arial" w:cs="Arial"/>
          <w:b/>
          <w:sz w:val="20"/>
          <w:szCs w:val="20"/>
        </w:rPr>
      </w:pPr>
    </w:p>
    <w:p w14:paraId="29BE6AB2" w14:textId="74BD2B61" w:rsidR="00DA0C46" w:rsidRPr="00F07A35" w:rsidRDefault="00901050" w:rsidP="15B70EA1">
      <w:pPr>
        <w:rPr>
          <w:rFonts w:ascii="Arial" w:eastAsiaTheme="minorEastAsia" w:hAnsi="Arial" w:cs="Arial"/>
          <w:sz w:val="20"/>
          <w:szCs w:val="20"/>
        </w:rPr>
      </w:pPr>
      <w:r w:rsidRPr="15B70EA1">
        <w:rPr>
          <w:rFonts w:ascii="Arial" w:eastAsiaTheme="minorEastAsia" w:hAnsi="Arial" w:cs="Arial"/>
          <w:b/>
          <w:bCs/>
          <w:color w:val="FF0000"/>
          <w:sz w:val="20"/>
          <w:szCs w:val="20"/>
        </w:rPr>
        <w:t>Instructions</w:t>
      </w:r>
      <w:r w:rsidRPr="15B70EA1">
        <w:rPr>
          <w:rFonts w:ascii="Arial" w:eastAsiaTheme="minorEastAsia" w:hAnsi="Arial" w:cs="Arial"/>
          <w:color w:val="auto"/>
          <w:sz w:val="20"/>
          <w:szCs w:val="20"/>
        </w:rPr>
        <w:t>:</w:t>
      </w:r>
      <w:r w:rsidRPr="15B70EA1">
        <w:rPr>
          <w:rFonts w:ascii="Arial" w:eastAsiaTheme="minorEastAsia" w:hAnsi="Arial" w:cs="Arial"/>
          <w:sz w:val="20"/>
          <w:szCs w:val="20"/>
        </w:rPr>
        <w:t xml:space="preserve">  </w:t>
      </w:r>
      <w:r w:rsidR="005D5AA7" w:rsidRPr="15B70EA1">
        <w:rPr>
          <w:rFonts w:ascii="Arial" w:eastAsiaTheme="minorEastAsia" w:hAnsi="Arial" w:cs="Arial"/>
          <w:sz w:val="20"/>
          <w:szCs w:val="20"/>
        </w:rPr>
        <w:t xml:space="preserve">Vendor should provide a document </w:t>
      </w:r>
      <w:r w:rsidR="00C8166F" w:rsidRPr="15B70EA1">
        <w:rPr>
          <w:rFonts w:ascii="Arial" w:eastAsiaTheme="minorEastAsia" w:hAnsi="Arial" w:cs="Arial"/>
          <w:sz w:val="20"/>
          <w:szCs w:val="20"/>
        </w:rPr>
        <w:t>formatted with</w:t>
      </w:r>
      <w:r w:rsidR="005D5AA7" w:rsidRPr="15B70EA1">
        <w:rPr>
          <w:rFonts w:ascii="Arial" w:eastAsiaTheme="minorEastAsia" w:hAnsi="Arial" w:cs="Arial"/>
          <w:sz w:val="20"/>
          <w:szCs w:val="20"/>
        </w:rPr>
        <w:t xml:space="preserve"> Question #</w:t>
      </w:r>
      <w:r w:rsidR="00C8166F" w:rsidRPr="15B70EA1">
        <w:rPr>
          <w:rFonts w:ascii="Arial" w:eastAsiaTheme="minorEastAsia" w:hAnsi="Arial" w:cs="Arial"/>
          <w:sz w:val="20"/>
          <w:szCs w:val="20"/>
        </w:rPr>
        <w:t>, RF</w:t>
      </w:r>
      <w:r w:rsidR="23563221" w:rsidRPr="15B70EA1">
        <w:rPr>
          <w:rFonts w:ascii="Arial" w:eastAsiaTheme="minorEastAsia" w:hAnsi="Arial" w:cs="Arial"/>
          <w:sz w:val="20"/>
          <w:szCs w:val="20"/>
        </w:rPr>
        <w:t>P</w:t>
      </w:r>
      <w:r w:rsidR="00C8166F" w:rsidRPr="15B70EA1">
        <w:rPr>
          <w:rFonts w:ascii="Arial" w:eastAsiaTheme="minorEastAsia" w:hAnsi="Arial" w:cs="Arial"/>
          <w:sz w:val="20"/>
          <w:szCs w:val="20"/>
        </w:rPr>
        <w:t xml:space="preserve"> SOW Section, and Response Area followed by the vendor’s</w:t>
      </w:r>
      <w:r w:rsidR="00C321B5" w:rsidRPr="15B70EA1">
        <w:rPr>
          <w:rFonts w:ascii="Arial" w:eastAsiaTheme="minorEastAsia" w:hAnsi="Arial" w:cs="Arial"/>
          <w:sz w:val="20"/>
          <w:szCs w:val="20"/>
        </w:rPr>
        <w:t xml:space="preserve"> narrative response to that question</w:t>
      </w:r>
      <w:r w:rsidR="00C8166F" w:rsidRPr="15B70EA1">
        <w:rPr>
          <w:rFonts w:ascii="Arial" w:eastAsiaTheme="minorEastAsia" w:hAnsi="Arial" w:cs="Arial"/>
          <w:sz w:val="20"/>
          <w:szCs w:val="20"/>
        </w:rPr>
        <w:t xml:space="preserve">. </w:t>
      </w:r>
      <w:r w:rsidR="00EA6F8E" w:rsidRPr="15B70EA1">
        <w:rPr>
          <w:rFonts w:ascii="Arial" w:hAnsi="Arial" w:cs="Arial"/>
          <w:sz w:val="20"/>
          <w:szCs w:val="20"/>
        </w:rPr>
        <w:t xml:space="preserve"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 </w:t>
      </w:r>
      <w:r w:rsidR="7C806B67" w:rsidRPr="15B70EA1">
        <w:rPr>
          <w:rFonts w:ascii="Arial" w:eastAsiaTheme="minorEastAsia" w:hAnsi="Arial" w:cs="Arial"/>
          <w:sz w:val="20"/>
          <w:szCs w:val="20"/>
        </w:rPr>
        <w:t xml:space="preserve">Where appropriate, supporting documentation may be referenced by a page and paragraph number. However, when this is done, the body of the Technical Proposal must contain a meaningful summary of the referenced material. </w:t>
      </w:r>
      <w:r w:rsidR="7C806B67" w:rsidRPr="15B70EA1">
        <w:rPr>
          <w:rFonts w:ascii="Arial" w:eastAsiaTheme="minorEastAsia" w:hAnsi="Arial" w:cs="Arial"/>
          <w:b/>
          <w:bCs/>
          <w:sz w:val="20"/>
          <w:szCs w:val="20"/>
        </w:rPr>
        <w:t>The referenced document must be included as an appendix to the technical proposal with referenced sections clearly marked</w:t>
      </w:r>
      <w:r w:rsidR="7C806B67" w:rsidRPr="15B70EA1">
        <w:rPr>
          <w:rFonts w:ascii="Arial" w:eastAsiaTheme="minorEastAsia" w:hAnsi="Arial" w:cs="Arial"/>
          <w:sz w:val="20"/>
          <w:szCs w:val="20"/>
        </w:rPr>
        <w:t>. If there are multiple references or multiple documents, these must be listed and organized for ease of use.</w:t>
      </w:r>
    </w:p>
    <w:p w14:paraId="03932E19" w14:textId="0D2F3F6C" w:rsidR="00DA0C46" w:rsidRPr="00F07A35" w:rsidRDefault="00DA0C46" w:rsidP="65285909">
      <w:pPr>
        <w:rPr>
          <w:rFonts w:ascii="Arial" w:eastAsiaTheme="minorEastAsia" w:hAnsi="Arial" w:cs="Arial"/>
          <w:sz w:val="20"/>
          <w:szCs w:val="20"/>
          <w:highlight w:val="yellow"/>
        </w:rPr>
      </w:pPr>
    </w:p>
    <w:p w14:paraId="374F5319" w14:textId="0F007D5E" w:rsidR="00DA0C46" w:rsidRPr="00F07A35" w:rsidRDefault="475A44D2" w:rsidP="65285909">
      <w:pPr>
        <w:rPr>
          <w:rFonts w:ascii="Arial" w:eastAsiaTheme="minorEastAsia" w:hAnsi="Arial" w:cs="Arial"/>
          <w:b/>
          <w:bCs/>
          <w:sz w:val="20"/>
          <w:szCs w:val="20"/>
        </w:rPr>
      </w:pPr>
      <w:r w:rsidRPr="00F07A35">
        <w:rPr>
          <w:rFonts w:ascii="Arial" w:eastAsiaTheme="minorEastAsia" w:hAnsi="Arial" w:cs="Arial"/>
          <w:b/>
          <w:bCs/>
          <w:sz w:val="20"/>
          <w:szCs w:val="20"/>
        </w:rPr>
        <w:t>Scope</w:t>
      </w:r>
      <w:r w:rsidR="00892905" w:rsidRPr="00F07A35">
        <w:rPr>
          <w:rFonts w:ascii="Arial" w:eastAsiaTheme="minorEastAsia" w:hAnsi="Arial" w:cs="Arial"/>
          <w:b/>
          <w:bCs/>
          <w:sz w:val="20"/>
          <w:szCs w:val="20"/>
        </w:rPr>
        <w:t xml:space="preserve"> of Work</w:t>
      </w:r>
      <w:r w:rsidR="00901050" w:rsidRPr="00F07A35">
        <w:rPr>
          <w:rFonts w:ascii="Arial" w:eastAsiaTheme="minorEastAsia" w:hAnsi="Arial" w:cs="Arial"/>
          <w:b/>
          <w:bCs/>
          <w:sz w:val="20"/>
          <w:szCs w:val="20"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305"/>
        <w:gridCol w:w="1260"/>
        <w:gridCol w:w="10611"/>
      </w:tblGrid>
      <w:tr w:rsidR="005B2CAD" w:rsidRPr="00F07A35" w14:paraId="7D9DBDF8" w14:textId="77777777" w:rsidTr="00F03E24">
        <w:trPr>
          <w:trHeight w:val="240"/>
        </w:trPr>
        <w:tc>
          <w:tcPr>
            <w:tcW w:w="1305" w:type="dxa"/>
            <w:shd w:val="clear" w:color="auto" w:fill="D9D9D9" w:themeFill="background1" w:themeFillShade="D9"/>
          </w:tcPr>
          <w:p w14:paraId="7933A94A" w14:textId="77777777" w:rsidR="00DA0C46" w:rsidRPr="00F07A35" w:rsidRDefault="00901050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>Question #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DF27976" w14:textId="3F752781" w:rsidR="00DA0C46" w:rsidRPr="00F07A35" w:rsidRDefault="000266F3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>RF</w:t>
            </w:r>
            <w:r w:rsidR="00F07A35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01050" w:rsidRPr="00F07A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SOW Section </w:t>
            </w:r>
          </w:p>
        </w:tc>
        <w:tc>
          <w:tcPr>
            <w:tcW w:w="10611" w:type="dxa"/>
            <w:shd w:val="clear" w:color="auto" w:fill="D9D9D9" w:themeFill="background1" w:themeFillShade="D9"/>
          </w:tcPr>
          <w:p w14:paraId="6A2A8E30" w14:textId="77777777" w:rsidR="00DA0C46" w:rsidRPr="00F07A35" w:rsidRDefault="00901050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>Response Area(s)</w:t>
            </w:r>
          </w:p>
        </w:tc>
      </w:tr>
      <w:tr w:rsidR="00692D81" w:rsidRPr="00F07A35" w14:paraId="093E1E95" w14:textId="77777777" w:rsidTr="00F03E24">
        <w:tc>
          <w:tcPr>
            <w:tcW w:w="1305" w:type="dxa"/>
          </w:tcPr>
          <w:p w14:paraId="15A27806" w14:textId="447CA5BA" w:rsidR="00692D81" w:rsidRPr="00FC703E" w:rsidRDefault="00692D81" w:rsidP="00FC703E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14E3327C" w14:textId="0869E812" w:rsidR="00692D81" w:rsidRDefault="00ED4514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I.B.1</w:t>
            </w:r>
          </w:p>
        </w:tc>
        <w:tc>
          <w:tcPr>
            <w:tcW w:w="10611" w:type="dxa"/>
          </w:tcPr>
          <w:p w14:paraId="6B146A47" w14:textId="75199133" w:rsidR="00692D81" w:rsidRPr="00A327CD" w:rsidRDefault="00D77B48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provide a description </w:t>
            </w:r>
            <w:r w:rsidR="00E55C24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 xml:space="preserve">how it will meet and </w:t>
            </w:r>
            <w:r w:rsidR="00740A70">
              <w:rPr>
                <w:rFonts w:ascii="Arial" w:hAnsi="Arial" w:cs="Arial"/>
                <w:sz w:val="20"/>
                <w:szCs w:val="20"/>
              </w:rPr>
              <w:t xml:space="preserve">maintain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9578E">
              <w:rPr>
                <w:rFonts w:ascii="Arial" w:hAnsi="Arial" w:cs="Arial"/>
                <w:sz w:val="20"/>
                <w:szCs w:val="20"/>
              </w:rPr>
              <w:t>required characteristics</w:t>
            </w:r>
            <w:r>
              <w:rPr>
                <w:rFonts w:ascii="Arial" w:hAnsi="Arial" w:cs="Arial"/>
                <w:sz w:val="20"/>
                <w:szCs w:val="20"/>
              </w:rPr>
              <w:t xml:space="preserve"> in Section I.B</w:t>
            </w:r>
            <w:r w:rsidR="00DC34EE">
              <w:rPr>
                <w:rFonts w:ascii="Arial" w:hAnsi="Arial" w:cs="Arial"/>
                <w:sz w:val="20"/>
                <w:szCs w:val="20"/>
              </w:rPr>
              <w:t>.</w:t>
            </w:r>
            <w:r w:rsidR="000B526B">
              <w:rPr>
                <w:rFonts w:ascii="Arial" w:hAnsi="Arial" w:cs="Arial"/>
                <w:sz w:val="20"/>
                <w:szCs w:val="20"/>
              </w:rPr>
              <w:t>1.</w:t>
            </w:r>
            <w:r w:rsidR="00DC34EE">
              <w:rPr>
                <w:rFonts w:ascii="Arial" w:hAnsi="Arial" w:cs="Arial"/>
                <w:sz w:val="20"/>
                <w:szCs w:val="20"/>
              </w:rPr>
              <w:t xml:space="preserve"> Mandatory and Desired </w:t>
            </w:r>
            <w:r w:rsidR="0004394D">
              <w:rPr>
                <w:rFonts w:ascii="Arial" w:hAnsi="Arial" w:cs="Arial"/>
                <w:sz w:val="20"/>
                <w:szCs w:val="20"/>
              </w:rPr>
              <w:t xml:space="preserve">Contractor </w:t>
            </w:r>
            <w:r w:rsidR="00DC34EE">
              <w:rPr>
                <w:rFonts w:ascii="Arial" w:hAnsi="Arial" w:cs="Arial"/>
                <w:sz w:val="20"/>
                <w:szCs w:val="20"/>
              </w:rPr>
              <w:t>Qualifications</w:t>
            </w:r>
            <w:r w:rsidR="00982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34EE">
              <w:rPr>
                <w:rFonts w:ascii="Arial" w:hAnsi="Arial" w:cs="Arial"/>
                <w:sz w:val="20"/>
                <w:szCs w:val="20"/>
              </w:rPr>
              <w:t>from the Scope of Work document for this RFP.</w:t>
            </w:r>
          </w:p>
        </w:tc>
      </w:tr>
      <w:tr w:rsidR="006B4D57" w:rsidRPr="00F07A35" w14:paraId="0E7B604D" w14:textId="77777777" w:rsidTr="00F03E24">
        <w:tc>
          <w:tcPr>
            <w:tcW w:w="1305" w:type="dxa"/>
          </w:tcPr>
          <w:p w14:paraId="2D19A2F6" w14:textId="6B4E6CD7" w:rsidR="006B4D57" w:rsidRPr="00FC703E" w:rsidRDefault="006B4D57" w:rsidP="00FC703E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B8D71D0" w14:textId="4AF90233" w:rsidR="006B4D57" w:rsidRDefault="004B13F2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I.B.2</w:t>
            </w:r>
          </w:p>
        </w:tc>
        <w:tc>
          <w:tcPr>
            <w:tcW w:w="10611" w:type="dxa"/>
          </w:tcPr>
          <w:p w14:paraId="0C54061E" w14:textId="0DBDC871" w:rsidR="00FD6492" w:rsidRPr="00E878E8" w:rsidRDefault="004D579E" w:rsidP="004D579E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provide </w:t>
            </w:r>
            <w:r w:rsidR="007B7851">
              <w:rPr>
                <w:rFonts w:ascii="Arial" w:hAnsi="Arial" w:cs="Arial"/>
                <w:sz w:val="20"/>
                <w:szCs w:val="20"/>
              </w:rPr>
              <w:t xml:space="preserve">a description of </w:t>
            </w:r>
            <w:r w:rsidR="00FB6913">
              <w:rPr>
                <w:rFonts w:ascii="Arial" w:hAnsi="Arial" w:cs="Arial"/>
                <w:sz w:val="20"/>
                <w:szCs w:val="20"/>
              </w:rPr>
              <w:t xml:space="preserve">how </w:t>
            </w:r>
            <w:r w:rsidR="00FC38FD">
              <w:rPr>
                <w:rFonts w:ascii="Arial" w:hAnsi="Arial" w:cs="Arial"/>
                <w:sz w:val="20"/>
                <w:szCs w:val="20"/>
              </w:rPr>
              <w:t>it will</w:t>
            </w:r>
            <w:r w:rsidR="00FB6913">
              <w:rPr>
                <w:rFonts w:ascii="Arial" w:hAnsi="Arial" w:cs="Arial"/>
                <w:sz w:val="20"/>
                <w:szCs w:val="20"/>
              </w:rPr>
              <w:t xml:space="preserve"> meet the desired characteristics </w:t>
            </w:r>
            <w:r w:rsidR="006A4834">
              <w:rPr>
                <w:rFonts w:ascii="Arial" w:hAnsi="Arial" w:cs="Arial"/>
                <w:sz w:val="20"/>
                <w:szCs w:val="20"/>
              </w:rPr>
              <w:t xml:space="preserve">for the </w:t>
            </w:r>
            <w:r w:rsidR="00FB6913">
              <w:rPr>
                <w:rFonts w:ascii="Arial" w:hAnsi="Arial" w:cs="Arial"/>
                <w:sz w:val="20"/>
                <w:szCs w:val="20"/>
              </w:rPr>
              <w:t>Contractor shared in Section I.B.</w:t>
            </w:r>
            <w:r w:rsidR="00FC38FD">
              <w:rPr>
                <w:rFonts w:ascii="Arial" w:hAnsi="Arial" w:cs="Arial"/>
                <w:sz w:val="20"/>
                <w:szCs w:val="20"/>
              </w:rPr>
              <w:t>2</w:t>
            </w:r>
            <w:r w:rsidR="00FB6913">
              <w:rPr>
                <w:rFonts w:ascii="Arial" w:hAnsi="Arial" w:cs="Arial"/>
                <w:sz w:val="20"/>
                <w:szCs w:val="20"/>
              </w:rPr>
              <w:t xml:space="preserve"> Mandatory and Desired Contractor Qualifications from the Scope of Work document for this RFP.</w:t>
            </w:r>
            <w:commentRangeStart w:id="0"/>
            <w:commentRangeStart w:id="1"/>
            <w:commentRangeEnd w:id="0"/>
            <w:r w:rsidR="00D70507" w:rsidRPr="00E878E8">
              <w:rPr>
                <w:rStyle w:val="CommentReference"/>
                <w:rFonts w:ascii="Arial" w:hAnsi="Arial" w:cs="Arial"/>
                <w:sz w:val="20"/>
                <w:szCs w:val="20"/>
              </w:rPr>
              <w:commentReference w:id="0"/>
            </w:r>
            <w:commentRangeEnd w:id="1"/>
            <w:r w:rsidR="00307F4C" w:rsidRPr="00E878E8">
              <w:rPr>
                <w:rStyle w:val="CommentReference"/>
                <w:rFonts w:ascii="Arial" w:hAnsi="Arial" w:cs="Arial"/>
                <w:sz w:val="20"/>
                <w:szCs w:val="20"/>
              </w:rPr>
              <w:commentReference w:id="1"/>
            </w:r>
          </w:p>
        </w:tc>
      </w:tr>
      <w:tr w:rsidR="005434A2" w:rsidRPr="00F07A35" w14:paraId="33A925E2" w14:textId="77777777" w:rsidTr="00F03E24">
        <w:tc>
          <w:tcPr>
            <w:tcW w:w="1305" w:type="dxa"/>
          </w:tcPr>
          <w:p w14:paraId="5243D42A" w14:textId="77777777" w:rsidR="005434A2" w:rsidRPr="00FC703E" w:rsidRDefault="005434A2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0F2F347D" w14:textId="52E91701" w:rsidR="005434A2" w:rsidRDefault="005434A2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I.C</w:t>
            </w:r>
          </w:p>
        </w:tc>
        <w:tc>
          <w:tcPr>
            <w:tcW w:w="10611" w:type="dxa"/>
          </w:tcPr>
          <w:p w14:paraId="20FD6219" w14:textId="70E440F1" w:rsidR="005434A2" w:rsidRPr="00CF24E7" w:rsidRDefault="00C915BB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provide a </w:t>
            </w:r>
            <w:r w:rsidR="009D77DD">
              <w:rPr>
                <w:rFonts w:ascii="Arial" w:hAnsi="Arial" w:cs="Arial"/>
                <w:sz w:val="20"/>
                <w:szCs w:val="20"/>
              </w:rPr>
              <w:t xml:space="preserve">strategy </w:t>
            </w:r>
            <w:r w:rsidR="005F72A0">
              <w:rPr>
                <w:rFonts w:ascii="Arial" w:hAnsi="Arial" w:cs="Arial"/>
                <w:sz w:val="20"/>
                <w:szCs w:val="20"/>
              </w:rPr>
              <w:t>and description for how it will</w:t>
            </w:r>
            <w:r w:rsidR="009D77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71F">
              <w:rPr>
                <w:rFonts w:ascii="Arial" w:hAnsi="Arial" w:cs="Arial"/>
                <w:sz w:val="20"/>
                <w:szCs w:val="20"/>
              </w:rPr>
              <w:t xml:space="preserve">address </w:t>
            </w:r>
            <w:r w:rsidR="00070211">
              <w:rPr>
                <w:rFonts w:ascii="Arial" w:hAnsi="Arial" w:cs="Arial"/>
                <w:sz w:val="20"/>
                <w:szCs w:val="20"/>
              </w:rPr>
              <w:t>all</w:t>
            </w:r>
            <w:r w:rsidR="0087671F">
              <w:rPr>
                <w:rFonts w:ascii="Arial" w:hAnsi="Arial" w:cs="Arial"/>
                <w:sz w:val="20"/>
                <w:szCs w:val="20"/>
              </w:rPr>
              <w:t xml:space="preserve"> the requirements </w:t>
            </w:r>
            <w:r w:rsidR="009D77DD">
              <w:rPr>
                <w:rFonts w:ascii="Arial" w:hAnsi="Arial" w:cs="Arial"/>
                <w:sz w:val="20"/>
                <w:szCs w:val="20"/>
              </w:rPr>
              <w:t>in</w:t>
            </w:r>
            <w:r w:rsidR="003E0FDD">
              <w:rPr>
                <w:rFonts w:ascii="Arial" w:hAnsi="Arial" w:cs="Arial"/>
                <w:sz w:val="20"/>
                <w:szCs w:val="20"/>
              </w:rPr>
              <w:t xml:space="preserve"> Section</w:t>
            </w:r>
            <w:r w:rsidR="009D77DD">
              <w:rPr>
                <w:rFonts w:ascii="Arial" w:hAnsi="Arial" w:cs="Arial"/>
                <w:sz w:val="20"/>
                <w:szCs w:val="20"/>
              </w:rPr>
              <w:t xml:space="preserve"> I.C</w:t>
            </w:r>
            <w:r w:rsidR="008711B7">
              <w:rPr>
                <w:rFonts w:ascii="Arial" w:hAnsi="Arial" w:cs="Arial"/>
                <w:sz w:val="20"/>
                <w:szCs w:val="20"/>
              </w:rPr>
              <w:t>.</w:t>
            </w:r>
            <w:r w:rsidR="007D5F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7DD">
              <w:rPr>
                <w:rFonts w:ascii="Arial" w:hAnsi="Arial" w:cs="Arial"/>
                <w:sz w:val="20"/>
                <w:szCs w:val="20"/>
              </w:rPr>
              <w:t>Required CCBHC Evidence-Based Practices</w:t>
            </w:r>
            <w:r w:rsidR="006342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4A8B" w:rsidRPr="00F07A35" w14:paraId="7B2E1321" w14:textId="77777777" w:rsidTr="00F03E24">
        <w:tc>
          <w:tcPr>
            <w:tcW w:w="1305" w:type="dxa"/>
          </w:tcPr>
          <w:p w14:paraId="15614E94" w14:textId="6861AC42" w:rsidR="00624A8B" w:rsidRPr="00FC703E" w:rsidRDefault="00624A8B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1103837" w14:textId="28C5C51B" w:rsidR="00624A8B" w:rsidRDefault="00B4571A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0611" w:type="dxa"/>
          </w:tcPr>
          <w:p w14:paraId="76497583" w14:textId="37A0BAA4" w:rsidR="00624A8B" w:rsidRDefault="00134C65" w:rsidP="00CA7D7D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provide </w:t>
            </w:r>
            <w:r w:rsidR="00FB0EB2">
              <w:rPr>
                <w:rFonts w:ascii="Arial" w:hAnsi="Arial" w:cs="Arial"/>
                <w:sz w:val="20"/>
                <w:szCs w:val="20"/>
              </w:rPr>
              <w:t xml:space="preserve">the overall approach to </w:t>
            </w:r>
            <w:r>
              <w:rPr>
                <w:rFonts w:ascii="Arial" w:hAnsi="Arial" w:cs="Arial"/>
                <w:sz w:val="20"/>
                <w:szCs w:val="20"/>
              </w:rPr>
              <w:t xml:space="preserve">how it will </w:t>
            </w:r>
            <w:r w:rsidR="00FD68F5">
              <w:rPr>
                <w:rFonts w:ascii="Arial" w:hAnsi="Arial" w:cs="Arial"/>
                <w:sz w:val="20"/>
                <w:szCs w:val="20"/>
              </w:rPr>
              <w:t>establish a Center of Excellence and fulfill the expectations</w:t>
            </w:r>
            <w:r w:rsidR="007A78D2">
              <w:rPr>
                <w:rFonts w:ascii="Arial" w:hAnsi="Arial" w:cs="Arial"/>
                <w:sz w:val="20"/>
                <w:szCs w:val="20"/>
              </w:rPr>
              <w:t xml:space="preserve"> in Section II. Contractor Responsibilities</w:t>
            </w:r>
            <w:r w:rsidR="002C3B13">
              <w:rPr>
                <w:rFonts w:ascii="Arial" w:hAnsi="Arial" w:cs="Arial"/>
                <w:sz w:val="20"/>
                <w:szCs w:val="20"/>
              </w:rPr>
              <w:t xml:space="preserve"> of this RFP</w:t>
            </w:r>
            <w:r w:rsidR="007A78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725F5" w:rsidRPr="00F07A35" w14:paraId="3D2D84B1" w14:textId="77777777" w:rsidTr="00F03E24">
        <w:tc>
          <w:tcPr>
            <w:tcW w:w="1305" w:type="dxa"/>
          </w:tcPr>
          <w:p w14:paraId="1FDD10C3" w14:textId="061A50AC" w:rsidR="009725F5" w:rsidRPr="00FC703E" w:rsidRDefault="009725F5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7ED8CD65" w14:textId="4295D082" w:rsidR="009725F5" w:rsidRDefault="009725F5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  <w:r w:rsidR="00FA7B6A">
              <w:rPr>
                <w:rFonts w:ascii="Arial" w:hAnsi="Arial" w:cs="Arial"/>
                <w:b/>
                <w:bCs/>
                <w:sz w:val="20"/>
                <w:szCs w:val="20"/>
              </w:rPr>
              <w:t>.A.1</w:t>
            </w:r>
            <w:r w:rsidR="006E1254">
              <w:rPr>
                <w:rFonts w:ascii="Arial" w:hAnsi="Arial" w:cs="Arial"/>
                <w:b/>
                <w:bCs/>
                <w:sz w:val="20"/>
                <w:szCs w:val="20"/>
              </w:rPr>
              <w:t>&amp;</w:t>
            </w:r>
            <w:r w:rsidR="000F1F2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11" w:type="dxa"/>
          </w:tcPr>
          <w:p w14:paraId="5E4CA39C" w14:textId="3B3AF59C" w:rsidR="009725F5" w:rsidRPr="00862857" w:rsidRDefault="00FB14FD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</w:t>
            </w:r>
            <w:r w:rsidR="00DF6463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 w:rsidR="002B23C2">
              <w:rPr>
                <w:rFonts w:ascii="Arial" w:hAnsi="Arial" w:cs="Arial"/>
                <w:sz w:val="20"/>
                <w:szCs w:val="20"/>
              </w:rPr>
              <w:t>a description of how it will meet the requirements in Section II.A</w:t>
            </w:r>
            <w:r w:rsidR="00EB436C">
              <w:rPr>
                <w:rFonts w:ascii="Arial" w:hAnsi="Arial" w:cs="Arial"/>
                <w:sz w:val="20"/>
                <w:szCs w:val="20"/>
              </w:rPr>
              <w:t>.1</w:t>
            </w:r>
            <w:r w:rsidR="006E1254">
              <w:rPr>
                <w:rFonts w:ascii="Arial" w:hAnsi="Arial" w:cs="Arial"/>
                <w:sz w:val="20"/>
                <w:szCs w:val="20"/>
              </w:rPr>
              <w:t>&amp;</w:t>
            </w:r>
            <w:r w:rsidR="00EB436C">
              <w:rPr>
                <w:rFonts w:ascii="Arial" w:hAnsi="Arial" w:cs="Arial"/>
                <w:sz w:val="20"/>
                <w:szCs w:val="20"/>
              </w:rPr>
              <w:t>2</w:t>
            </w:r>
            <w:r w:rsidR="007942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669A">
              <w:rPr>
                <w:rFonts w:ascii="Arial" w:hAnsi="Arial" w:cs="Arial"/>
                <w:sz w:val="20"/>
                <w:szCs w:val="20"/>
              </w:rPr>
              <w:t>EBP Training Curriculum</w:t>
            </w:r>
            <w:r w:rsidR="002B23C2">
              <w:rPr>
                <w:rFonts w:ascii="Arial" w:hAnsi="Arial" w:cs="Arial"/>
                <w:sz w:val="20"/>
                <w:szCs w:val="20"/>
              </w:rPr>
              <w:t xml:space="preserve"> found </w:t>
            </w:r>
            <w:r w:rsidR="00C27AD4">
              <w:rPr>
                <w:rFonts w:ascii="Arial" w:hAnsi="Arial" w:cs="Arial"/>
                <w:sz w:val="20"/>
                <w:szCs w:val="20"/>
              </w:rPr>
              <w:t>in</w:t>
            </w:r>
            <w:r w:rsidR="002B23C2">
              <w:rPr>
                <w:rFonts w:ascii="Arial" w:hAnsi="Arial" w:cs="Arial"/>
                <w:sz w:val="20"/>
                <w:szCs w:val="20"/>
              </w:rPr>
              <w:t xml:space="preserve"> the Scope of Work </w:t>
            </w:r>
            <w:r w:rsidR="00E45AF8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2B23C2">
              <w:rPr>
                <w:rFonts w:ascii="Arial" w:hAnsi="Arial" w:cs="Arial"/>
                <w:sz w:val="20"/>
                <w:szCs w:val="20"/>
              </w:rPr>
              <w:t>this RFP</w:t>
            </w:r>
            <w:r w:rsidR="00E45AF8">
              <w:rPr>
                <w:rFonts w:ascii="Arial" w:hAnsi="Arial" w:cs="Arial"/>
                <w:sz w:val="20"/>
                <w:szCs w:val="20"/>
              </w:rPr>
              <w:t>; include</w:t>
            </w:r>
            <w:r w:rsidR="00725F7D">
              <w:rPr>
                <w:rFonts w:ascii="Arial" w:hAnsi="Arial" w:cs="Arial"/>
                <w:sz w:val="20"/>
                <w:szCs w:val="20"/>
              </w:rPr>
              <w:t xml:space="preserve"> an outline for a proposed training curriculum which includes </w:t>
            </w:r>
            <w:r w:rsidR="00B35BC1">
              <w:rPr>
                <w:rFonts w:ascii="Arial" w:hAnsi="Arial" w:cs="Arial"/>
                <w:sz w:val="20"/>
                <w:szCs w:val="20"/>
              </w:rPr>
              <w:t>all</w:t>
            </w:r>
            <w:r w:rsidR="00725F7D">
              <w:rPr>
                <w:rFonts w:ascii="Arial" w:hAnsi="Arial" w:cs="Arial"/>
                <w:sz w:val="20"/>
                <w:szCs w:val="20"/>
              </w:rPr>
              <w:t xml:space="preserve"> the required EBPs.</w:t>
            </w:r>
          </w:p>
        </w:tc>
      </w:tr>
      <w:tr w:rsidR="00481474" w:rsidRPr="00F07A35" w14:paraId="526C2923" w14:textId="77777777" w:rsidTr="00F03E24">
        <w:tc>
          <w:tcPr>
            <w:tcW w:w="1305" w:type="dxa"/>
          </w:tcPr>
          <w:p w14:paraId="6C4255EE" w14:textId="4CAA6CC4" w:rsidR="00481474" w:rsidRPr="00CF7221" w:rsidRDefault="00481474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7E788E4" w14:textId="570972EA" w:rsidR="00481474" w:rsidRDefault="00481474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II.A.</w:t>
            </w:r>
            <w:r w:rsidR="0040658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6E1254">
              <w:rPr>
                <w:rFonts w:ascii="Arial" w:hAnsi="Arial" w:cs="Arial"/>
                <w:b/>
                <w:bCs/>
                <w:sz w:val="20"/>
                <w:szCs w:val="20"/>
              </w:rPr>
              <w:t>&amp;</w:t>
            </w:r>
            <w:r w:rsidR="00A322D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1" w:type="dxa"/>
          </w:tcPr>
          <w:p w14:paraId="187B6F5E" w14:textId="57A276B3" w:rsidR="00481474" w:rsidRDefault="00926124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164762">
              <w:rPr>
                <w:rFonts w:ascii="Arial" w:hAnsi="Arial" w:cs="Arial"/>
                <w:sz w:val="20"/>
                <w:szCs w:val="20"/>
              </w:rPr>
              <w:t xml:space="preserve"> Respondent must</w:t>
            </w:r>
            <w:r w:rsidR="00CA3970">
              <w:rPr>
                <w:rFonts w:ascii="Arial" w:hAnsi="Arial" w:cs="Arial"/>
                <w:sz w:val="20"/>
                <w:szCs w:val="20"/>
              </w:rPr>
              <w:t xml:space="preserve"> provide a</w:t>
            </w:r>
            <w:r w:rsidR="00531BEB">
              <w:rPr>
                <w:rFonts w:ascii="Arial" w:hAnsi="Arial" w:cs="Arial"/>
                <w:sz w:val="20"/>
                <w:szCs w:val="20"/>
              </w:rPr>
              <w:t xml:space="preserve"> description of how it will meet the</w:t>
            </w:r>
            <w:r w:rsidR="00CA3970">
              <w:rPr>
                <w:rFonts w:ascii="Arial" w:hAnsi="Arial" w:cs="Arial"/>
                <w:sz w:val="20"/>
                <w:szCs w:val="20"/>
              </w:rPr>
              <w:t xml:space="preserve"> requirements in </w:t>
            </w:r>
            <w:r w:rsidR="00A636C9">
              <w:rPr>
                <w:rFonts w:ascii="Arial" w:hAnsi="Arial" w:cs="Arial"/>
                <w:sz w:val="20"/>
                <w:szCs w:val="20"/>
              </w:rPr>
              <w:t>Section II.A.</w:t>
            </w:r>
            <w:r w:rsidR="00A322DB">
              <w:rPr>
                <w:rFonts w:ascii="Arial" w:hAnsi="Arial" w:cs="Arial"/>
                <w:sz w:val="20"/>
                <w:szCs w:val="20"/>
              </w:rPr>
              <w:t>3</w:t>
            </w:r>
            <w:r w:rsidR="000E1739">
              <w:rPr>
                <w:rFonts w:ascii="Arial" w:hAnsi="Arial" w:cs="Arial"/>
                <w:sz w:val="20"/>
                <w:szCs w:val="20"/>
              </w:rPr>
              <w:t>&amp;</w:t>
            </w:r>
            <w:r w:rsidR="00A322DB">
              <w:rPr>
                <w:rFonts w:ascii="Arial" w:hAnsi="Arial" w:cs="Arial"/>
                <w:sz w:val="20"/>
                <w:szCs w:val="20"/>
              </w:rPr>
              <w:t>4</w:t>
            </w:r>
            <w:r w:rsidR="00531BEB">
              <w:rPr>
                <w:rFonts w:ascii="Arial" w:hAnsi="Arial" w:cs="Arial"/>
                <w:sz w:val="20"/>
                <w:szCs w:val="20"/>
              </w:rPr>
              <w:t xml:space="preserve"> of the Scope of Work for this RFP</w:t>
            </w:r>
            <w:r w:rsidR="00CA6A7F">
              <w:rPr>
                <w:rFonts w:ascii="Arial" w:hAnsi="Arial" w:cs="Arial"/>
                <w:sz w:val="20"/>
                <w:szCs w:val="20"/>
              </w:rPr>
              <w:t>; include a</w:t>
            </w:r>
            <w:r w:rsidR="00EF24BC">
              <w:rPr>
                <w:rFonts w:ascii="Arial" w:hAnsi="Arial" w:cs="Arial"/>
                <w:sz w:val="20"/>
                <w:szCs w:val="20"/>
              </w:rPr>
              <w:t xml:space="preserve"> detailed</w:t>
            </w:r>
            <w:r w:rsidR="00CA6A7F">
              <w:rPr>
                <w:rFonts w:ascii="Arial" w:hAnsi="Arial" w:cs="Arial"/>
                <w:sz w:val="20"/>
                <w:szCs w:val="20"/>
              </w:rPr>
              <w:t xml:space="preserve"> explanation of how training sessions will be developed, presented and archived for the CCBHC workforce.</w:t>
            </w:r>
          </w:p>
        </w:tc>
      </w:tr>
      <w:tr w:rsidR="00A636C9" w:rsidRPr="00F07A35" w14:paraId="76DF20DD" w14:textId="77777777" w:rsidTr="00F03E24">
        <w:tc>
          <w:tcPr>
            <w:tcW w:w="1305" w:type="dxa"/>
          </w:tcPr>
          <w:p w14:paraId="78ADCA08" w14:textId="54A84134" w:rsidR="00A636C9" w:rsidRPr="00CF7221" w:rsidRDefault="00A636C9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3E2C829A" w14:textId="1A20B912" w:rsidR="00A636C9" w:rsidRDefault="000D2B05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II.A.</w:t>
            </w:r>
            <w:r w:rsidR="005008A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11" w:type="dxa"/>
          </w:tcPr>
          <w:p w14:paraId="4C9B24C9" w14:textId="0EB083D4" w:rsidR="00A636C9" w:rsidRDefault="002B20FA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B23D8B">
              <w:rPr>
                <w:rFonts w:ascii="Arial" w:hAnsi="Arial" w:cs="Arial"/>
                <w:sz w:val="20"/>
                <w:szCs w:val="20"/>
              </w:rPr>
              <w:t>Respondent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must provide a </w:t>
            </w:r>
            <w:r w:rsidR="00BF3AEC">
              <w:rPr>
                <w:rFonts w:ascii="Arial" w:hAnsi="Arial" w:cs="Arial"/>
                <w:sz w:val="20"/>
                <w:szCs w:val="20"/>
              </w:rPr>
              <w:t xml:space="preserve">detailed </w:t>
            </w:r>
            <w:r>
              <w:rPr>
                <w:rFonts w:ascii="Arial" w:hAnsi="Arial" w:cs="Arial"/>
                <w:sz w:val="20"/>
                <w:szCs w:val="20"/>
              </w:rPr>
              <w:t>description of how it will meet the requirements in Section II.A.</w:t>
            </w:r>
            <w:r w:rsidR="001E0C99">
              <w:rPr>
                <w:rFonts w:ascii="Arial" w:hAnsi="Arial" w:cs="Arial"/>
                <w:sz w:val="20"/>
                <w:szCs w:val="20"/>
              </w:rPr>
              <w:t>5</w:t>
            </w:r>
            <w:r w:rsidR="00B23D8B">
              <w:rPr>
                <w:rFonts w:ascii="Arial" w:hAnsi="Arial" w:cs="Arial"/>
                <w:sz w:val="20"/>
                <w:szCs w:val="20"/>
              </w:rPr>
              <w:t xml:space="preserve"> in the Scope of Work for this RFP</w:t>
            </w:r>
            <w:r w:rsidR="00CA6A7F">
              <w:rPr>
                <w:rFonts w:ascii="Arial" w:hAnsi="Arial" w:cs="Arial"/>
                <w:sz w:val="20"/>
                <w:szCs w:val="20"/>
              </w:rPr>
              <w:t>.</w:t>
            </w:r>
            <w:r w:rsidR="00417A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A251E" w:rsidRPr="00F07A35" w14:paraId="26DCA3EA" w14:textId="77777777" w:rsidTr="00F03E24">
        <w:tc>
          <w:tcPr>
            <w:tcW w:w="1305" w:type="dxa"/>
          </w:tcPr>
          <w:p w14:paraId="2D9356DD" w14:textId="7BD8245C" w:rsidR="00BA251E" w:rsidRPr="00A37C71" w:rsidRDefault="00BA251E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0878245F" w14:textId="66F3BDDB" w:rsidR="00BA251E" w:rsidRDefault="000A58A4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II.B.1</w:t>
            </w:r>
          </w:p>
        </w:tc>
        <w:tc>
          <w:tcPr>
            <w:tcW w:w="10611" w:type="dxa"/>
          </w:tcPr>
          <w:p w14:paraId="0417F9F3" w14:textId="24BE047B" w:rsidR="00BA251E" w:rsidRDefault="00E150F1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shall describe how it will </w:t>
            </w:r>
            <w:r w:rsidR="00A55E30">
              <w:rPr>
                <w:rFonts w:ascii="Arial" w:hAnsi="Arial" w:cs="Arial"/>
                <w:sz w:val="20"/>
                <w:szCs w:val="20"/>
              </w:rPr>
              <w:t>fulfill the requirements in Section II.B.</w:t>
            </w:r>
            <w:r w:rsidR="00FD7944">
              <w:rPr>
                <w:rFonts w:ascii="Arial" w:hAnsi="Arial" w:cs="Arial"/>
                <w:sz w:val="20"/>
                <w:szCs w:val="20"/>
              </w:rPr>
              <w:t>1.</w:t>
            </w:r>
            <w:r w:rsidR="00E4425C">
              <w:rPr>
                <w:rFonts w:ascii="Arial" w:hAnsi="Arial" w:cs="Arial"/>
                <w:sz w:val="20"/>
                <w:szCs w:val="20"/>
              </w:rPr>
              <w:t xml:space="preserve"> Evidence-Based Practice Technical Assistance </w:t>
            </w:r>
            <w:r w:rsidR="00A55E30">
              <w:rPr>
                <w:rFonts w:ascii="Arial" w:hAnsi="Arial" w:cs="Arial"/>
                <w:sz w:val="20"/>
                <w:szCs w:val="20"/>
              </w:rPr>
              <w:t>of the Scope of Work in this RFP.</w:t>
            </w:r>
            <w:r w:rsidR="008D5F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C257B" w:rsidRPr="00F07A35" w14:paraId="51BB14F7" w14:textId="77777777" w:rsidTr="00F03E24">
        <w:tc>
          <w:tcPr>
            <w:tcW w:w="1305" w:type="dxa"/>
          </w:tcPr>
          <w:p w14:paraId="12AB973E" w14:textId="18C49776" w:rsidR="00FC257B" w:rsidRPr="00833A7F" w:rsidRDefault="00FC257B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BD5EFA1" w14:textId="455C86F9" w:rsidR="00FC257B" w:rsidRDefault="00FC257B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II.B.2</w:t>
            </w:r>
          </w:p>
        </w:tc>
        <w:tc>
          <w:tcPr>
            <w:tcW w:w="10611" w:type="dxa"/>
          </w:tcPr>
          <w:p w14:paraId="3956CB1E" w14:textId="16E59D08" w:rsidR="00FC257B" w:rsidRDefault="000923E5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Respondent must provide a description of how it will meet the requirements in Section II.B.2 in the Scope of Work for this RFP</w:t>
            </w:r>
            <w:r w:rsidR="001F6645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0C5060">
              <w:rPr>
                <w:rFonts w:ascii="Arial" w:hAnsi="Arial" w:cs="Arial"/>
                <w:sz w:val="20"/>
                <w:szCs w:val="20"/>
              </w:rPr>
              <w:t xml:space="preserve">please include </w:t>
            </w:r>
            <w:r w:rsidR="00456705">
              <w:rPr>
                <w:rFonts w:ascii="Arial" w:hAnsi="Arial" w:cs="Arial"/>
                <w:sz w:val="20"/>
                <w:szCs w:val="20"/>
              </w:rPr>
              <w:t>a</w:t>
            </w:r>
            <w:r w:rsidR="007962F6">
              <w:rPr>
                <w:rFonts w:ascii="Arial" w:hAnsi="Arial" w:cs="Arial"/>
                <w:sz w:val="20"/>
                <w:szCs w:val="20"/>
              </w:rPr>
              <w:t xml:space="preserve"> detailed </w:t>
            </w:r>
            <w:r w:rsidR="000C5060">
              <w:rPr>
                <w:rFonts w:ascii="Arial" w:hAnsi="Arial" w:cs="Arial"/>
                <w:sz w:val="20"/>
                <w:szCs w:val="20"/>
              </w:rPr>
              <w:t>approach to providing EBP technical assistance to designated CCBHCs and applicable DCO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0316E6" w:rsidRPr="00F07A35" w14:paraId="0B72D1D5" w14:textId="77777777" w:rsidTr="00F03E24">
        <w:tc>
          <w:tcPr>
            <w:tcW w:w="1305" w:type="dxa"/>
          </w:tcPr>
          <w:p w14:paraId="09DF9957" w14:textId="3859B590" w:rsidR="000316E6" w:rsidRPr="006D12E1" w:rsidRDefault="000316E6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620A4E55" w14:textId="79204A3A" w:rsidR="000316E6" w:rsidRDefault="000316E6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II.B.3</w:t>
            </w:r>
            <w:r w:rsidR="00E051A9">
              <w:rPr>
                <w:rFonts w:ascii="Arial" w:hAnsi="Arial" w:cs="Arial"/>
                <w:b/>
                <w:bCs/>
                <w:sz w:val="20"/>
                <w:szCs w:val="20"/>
              </w:rPr>
              <w:t>-5</w:t>
            </w:r>
          </w:p>
        </w:tc>
        <w:tc>
          <w:tcPr>
            <w:tcW w:w="10611" w:type="dxa"/>
          </w:tcPr>
          <w:p w14:paraId="406C07C4" w14:textId="1433725D" w:rsidR="000316E6" w:rsidRDefault="007529C3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Respondent must provide a description of how it will meet the requirements in Section II.B.3</w:t>
            </w:r>
            <w:r w:rsidR="00E051A9">
              <w:rPr>
                <w:rFonts w:ascii="Arial" w:hAnsi="Arial" w:cs="Arial"/>
                <w:sz w:val="20"/>
                <w:szCs w:val="20"/>
              </w:rPr>
              <w:t>-5</w:t>
            </w:r>
            <w:r>
              <w:rPr>
                <w:rFonts w:ascii="Arial" w:hAnsi="Arial" w:cs="Arial"/>
                <w:sz w:val="20"/>
                <w:szCs w:val="20"/>
              </w:rPr>
              <w:t xml:space="preserve"> in the Scope of Work for this RFP. </w:t>
            </w:r>
            <w:r w:rsidR="00AE7548">
              <w:rPr>
                <w:rFonts w:ascii="Arial" w:hAnsi="Arial" w:cs="Arial"/>
                <w:sz w:val="20"/>
                <w:szCs w:val="20"/>
              </w:rPr>
              <w:t>I</w:t>
            </w:r>
            <w:r w:rsidR="00BB153B">
              <w:rPr>
                <w:rFonts w:ascii="Arial" w:hAnsi="Arial" w:cs="Arial"/>
                <w:sz w:val="20"/>
                <w:szCs w:val="20"/>
              </w:rPr>
              <w:t xml:space="preserve">nclude </w:t>
            </w:r>
            <w:r w:rsidR="008B62D9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AE7548">
              <w:rPr>
                <w:rFonts w:ascii="Arial" w:hAnsi="Arial" w:cs="Arial"/>
                <w:sz w:val="20"/>
                <w:szCs w:val="20"/>
              </w:rPr>
              <w:t>strategy</w:t>
            </w:r>
            <w:r w:rsidR="00247EAC">
              <w:rPr>
                <w:rFonts w:ascii="Arial" w:hAnsi="Arial" w:cs="Arial"/>
                <w:sz w:val="20"/>
                <w:szCs w:val="20"/>
              </w:rPr>
              <w:t xml:space="preserve"> and overall philosophy of the Respondent</w:t>
            </w:r>
            <w:r w:rsidR="00106638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651F63">
              <w:rPr>
                <w:rFonts w:ascii="Arial" w:hAnsi="Arial" w:cs="Arial"/>
                <w:sz w:val="20"/>
                <w:szCs w:val="20"/>
              </w:rPr>
              <w:t>support</w:t>
            </w:r>
            <w:r w:rsidR="005E77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1A9">
              <w:rPr>
                <w:rFonts w:ascii="Arial" w:hAnsi="Arial" w:cs="Arial"/>
                <w:sz w:val="20"/>
                <w:szCs w:val="20"/>
              </w:rPr>
              <w:t xml:space="preserve">EBP </w:t>
            </w:r>
            <w:r w:rsidR="005E776E">
              <w:rPr>
                <w:rFonts w:ascii="Arial" w:hAnsi="Arial" w:cs="Arial"/>
                <w:sz w:val="20"/>
                <w:szCs w:val="20"/>
              </w:rPr>
              <w:t xml:space="preserve">fidelity </w:t>
            </w:r>
            <w:r w:rsidR="00BB153B">
              <w:rPr>
                <w:rFonts w:ascii="Arial" w:hAnsi="Arial" w:cs="Arial"/>
                <w:sz w:val="20"/>
                <w:szCs w:val="20"/>
              </w:rPr>
              <w:t>through the CCBHC model of care</w:t>
            </w:r>
            <w:r w:rsidR="005E776E">
              <w:rPr>
                <w:rFonts w:ascii="Arial" w:hAnsi="Arial" w:cs="Arial"/>
                <w:sz w:val="20"/>
                <w:szCs w:val="20"/>
              </w:rPr>
              <w:t xml:space="preserve"> in India</w:t>
            </w:r>
            <w:r w:rsidR="00B93F74">
              <w:rPr>
                <w:rFonts w:ascii="Arial" w:hAnsi="Arial" w:cs="Arial"/>
                <w:sz w:val="20"/>
                <w:szCs w:val="20"/>
              </w:rPr>
              <w:t xml:space="preserve">na. </w:t>
            </w:r>
          </w:p>
        </w:tc>
      </w:tr>
      <w:tr w:rsidR="0066216A" w:rsidRPr="00F07A35" w14:paraId="34B7A923" w14:textId="77777777" w:rsidTr="00F03E24">
        <w:tc>
          <w:tcPr>
            <w:tcW w:w="1305" w:type="dxa"/>
          </w:tcPr>
          <w:p w14:paraId="7F8318E0" w14:textId="77777777" w:rsidR="0066216A" w:rsidRPr="002232BE" w:rsidRDefault="0066216A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635E4CDF" w14:textId="0C007346" w:rsidR="0066216A" w:rsidRDefault="0066216A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II.B.</w:t>
            </w:r>
            <w:r w:rsidR="00E051A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11" w:type="dxa"/>
          </w:tcPr>
          <w:p w14:paraId="409EDEF3" w14:textId="16D55E34" w:rsidR="0066216A" w:rsidRPr="007A3281" w:rsidRDefault="0066216A" w:rsidP="0066216A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7A3281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 w:rsidR="00247EAC">
              <w:rPr>
                <w:rFonts w:ascii="Arial" w:hAnsi="Arial" w:cs="Arial"/>
                <w:sz w:val="20"/>
                <w:szCs w:val="20"/>
              </w:rPr>
              <w:t xml:space="preserve">a response </w:t>
            </w:r>
            <w:r w:rsidRPr="007A3281">
              <w:rPr>
                <w:rFonts w:ascii="Arial" w:hAnsi="Arial" w:cs="Arial"/>
                <w:sz w:val="20"/>
                <w:szCs w:val="20"/>
              </w:rPr>
              <w:t xml:space="preserve">to the following scenario: </w:t>
            </w:r>
          </w:p>
          <w:p w14:paraId="33B7FED3" w14:textId="6D3D8D18" w:rsidR="0066216A" w:rsidRDefault="0066216A" w:rsidP="0066216A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7A3281">
              <w:rPr>
                <w:rFonts w:ascii="Arial" w:hAnsi="Arial" w:cs="Arial"/>
                <w:sz w:val="20"/>
                <w:szCs w:val="20"/>
              </w:rPr>
              <w:t xml:space="preserve">Fidelity reviewers are scoring an ACT team that is demonstrating person-centered care; some clients receive services through other providers, with whom they have a strong therapeutic relationship. How will </w:t>
            </w:r>
            <w:r w:rsidR="00A6461A">
              <w:rPr>
                <w:rFonts w:ascii="Arial" w:hAnsi="Arial" w:cs="Arial"/>
                <w:sz w:val="20"/>
                <w:szCs w:val="20"/>
              </w:rPr>
              <w:t xml:space="preserve">the Respondent </w:t>
            </w:r>
            <w:r w:rsidRPr="007A3281">
              <w:rPr>
                <w:rFonts w:ascii="Arial" w:hAnsi="Arial" w:cs="Arial"/>
                <w:sz w:val="20"/>
                <w:szCs w:val="20"/>
              </w:rPr>
              <w:t>approach cases where person-centered care may be unaligned with ACT fidelity? In this scenario, please reference both DACTS and TMACT protocols.</w:t>
            </w:r>
          </w:p>
        </w:tc>
      </w:tr>
      <w:tr w:rsidR="00727860" w:rsidRPr="00F07A35" w14:paraId="409D202F" w14:textId="77777777" w:rsidTr="00F03E24">
        <w:tc>
          <w:tcPr>
            <w:tcW w:w="1305" w:type="dxa"/>
          </w:tcPr>
          <w:p w14:paraId="3145ACD1" w14:textId="77777777" w:rsidR="00727860" w:rsidRPr="002232BE" w:rsidRDefault="00727860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903A1FE" w14:textId="1649FF7E" w:rsidR="00727860" w:rsidRDefault="00594CD5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II.B.</w:t>
            </w:r>
            <w:r w:rsidR="00E051A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11" w:type="dxa"/>
          </w:tcPr>
          <w:p w14:paraId="345E3813" w14:textId="071A5C10" w:rsidR="00727860" w:rsidRPr="00637D3F" w:rsidRDefault="00727860" w:rsidP="00727860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637D3F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 w:rsidR="00594CD5">
              <w:rPr>
                <w:rFonts w:ascii="Arial" w:hAnsi="Arial" w:cs="Arial"/>
                <w:sz w:val="20"/>
                <w:szCs w:val="20"/>
              </w:rPr>
              <w:t>a</w:t>
            </w:r>
            <w:r w:rsidR="00247EAC">
              <w:rPr>
                <w:rFonts w:ascii="Arial" w:hAnsi="Arial" w:cs="Arial"/>
                <w:sz w:val="20"/>
                <w:szCs w:val="20"/>
              </w:rPr>
              <w:t xml:space="preserve"> response </w:t>
            </w:r>
            <w:r w:rsidRPr="00637D3F">
              <w:rPr>
                <w:rFonts w:ascii="Arial" w:hAnsi="Arial" w:cs="Arial"/>
                <w:sz w:val="20"/>
                <w:szCs w:val="20"/>
              </w:rPr>
              <w:t xml:space="preserve">to the following scenario: </w:t>
            </w:r>
          </w:p>
          <w:p w14:paraId="7B6A85D4" w14:textId="131E38DD" w:rsidR="00727860" w:rsidRPr="007A3281" w:rsidRDefault="00727860" w:rsidP="00727860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637D3F">
              <w:rPr>
                <w:rFonts w:ascii="Arial" w:hAnsi="Arial" w:cs="Arial"/>
                <w:sz w:val="20"/>
                <w:szCs w:val="20"/>
              </w:rPr>
              <w:t xml:space="preserve">The Center of Excellence completed fidelity reviews for a </w:t>
            </w:r>
            <w:r w:rsidR="008E1C80">
              <w:rPr>
                <w:rFonts w:ascii="Arial" w:hAnsi="Arial" w:cs="Arial"/>
                <w:sz w:val="20"/>
                <w:szCs w:val="20"/>
              </w:rPr>
              <w:t xml:space="preserve">CCBHC </w:t>
            </w:r>
            <w:r w:rsidRPr="00637D3F">
              <w:rPr>
                <w:rFonts w:ascii="Arial" w:hAnsi="Arial" w:cs="Arial"/>
                <w:sz w:val="20"/>
                <w:szCs w:val="20"/>
              </w:rPr>
              <w:t>with two (2) teams</w:t>
            </w:r>
            <w:r w:rsidR="00CE02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1C80">
              <w:rPr>
                <w:rFonts w:ascii="Arial" w:hAnsi="Arial" w:cs="Arial"/>
                <w:sz w:val="20"/>
                <w:szCs w:val="20"/>
              </w:rPr>
              <w:t>in their ACT program</w:t>
            </w:r>
            <w:r w:rsidRPr="00637D3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240F7">
              <w:rPr>
                <w:rFonts w:ascii="Arial" w:hAnsi="Arial" w:cs="Arial"/>
                <w:sz w:val="20"/>
                <w:szCs w:val="20"/>
              </w:rPr>
              <w:t>When</w:t>
            </w:r>
            <w:r w:rsidRPr="00637D3F">
              <w:rPr>
                <w:rFonts w:ascii="Arial" w:hAnsi="Arial" w:cs="Arial"/>
                <w:sz w:val="20"/>
                <w:szCs w:val="20"/>
              </w:rPr>
              <w:t xml:space="preserve"> the teams </w:t>
            </w:r>
            <w:r w:rsidR="00E240F7">
              <w:rPr>
                <w:rFonts w:ascii="Arial" w:hAnsi="Arial" w:cs="Arial"/>
                <w:sz w:val="20"/>
                <w:szCs w:val="20"/>
              </w:rPr>
              <w:t xml:space="preserve">compare </w:t>
            </w:r>
            <w:r w:rsidR="00CE02A4">
              <w:rPr>
                <w:rFonts w:ascii="Arial" w:hAnsi="Arial" w:cs="Arial"/>
                <w:sz w:val="20"/>
                <w:szCs w:val="20"/>
              </w:rPr>
              <w:t>fidelity reports</w:t>
            </w:r>
            <w:r w:rsidRPr="00637D3F">
              <w:rPr>
                <w:rFonts w:ascii="Arial" w:hAnsi="Arial" w:cs="Arial"/>
                <w:sz w:val="20"/>
                <w:szCs w:val="20"/>
              </w:rPr>
              <w:t xml:space="preserve">, they observe variances between their scores. Although at the same </w:t>
            </w:r>
            <w:r w:rsidR="00B166FC">
              <w:rPr>
                <w:rFonts w:ascii="Arial" w:hAnsi="Arial" w:cs="Arial"/>
                <w:sz w:val="20"/>
                <w:szCs w:val="20"/>
              </w:rPr>
              <w:t>CCBHC</w:t>
            </w:r>
            <w:r w:rsidRPr="00637D3F">
              <w:rPr>
                <w:rFonts w:ascii="Arial" w:hAnsi="Arial" w:cs="Arial"/>
                <w:sz w:val="20"/>
                <w:szCs w:val="20"/>
              </w:rPr>
              <w:t xml:space="preserve">, teams may have different scores due to how they operate. How will </w:t>
            </w:r>
            <w:r w:rsidR="004F76F8">
              <w:rPr>
                <w:rFonts w:ascii="Arial" w:hAnsi="Arial" w:cs="Arial"/>
                <w:sz w:val="20"/>
                <w:szCs w:val="20"/>
              </w:rPr>
              <w:t xml:space="preserve">the Respondent </w:t>
            </w:r>
            <w:r w:rsidRPr="00637D3F">
              <w:rPr>
                <w:rFonts w:ascii="Arial" w:hAnsi="Arial" w:cs="Arial"/>
                <w:sz w:val="20"/>
                <w:szCs w:val="20"/>
              </w:rPr>
              <w:t>assess the score variances and reach a resolution with the agency? Please provide the State with examples of possible outcomes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how </w:t>
            </w:r>
            <w:r w:rsidR="0091090E">
              <w:rPr>
                <w:rFonts w:ascii="Arial" w:hAnsi="Arial" w:cs="Arial"/>
                <w:sz w:val="20"/>
                <w:szCs w:val="20"/>
              </w:rPr>
              <w:t>the Respondent</w:t>
            </w:r>
            <w:r>
              <w:rPr>
                <w:rFonts w:ascii="Arial" w:hAnsi="Arial" w:cs="Arial"/>
                <w:sz w:val="20"/>
                <w:szCs w:val="20"/>
              </w:rPr>
              <w:t xml:space="preserve"> will communicate with the State about this issue</w:t>
            </w:r>
            <w:r w:rsidRPr="00637D3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09E3" w:rsidRPr="00F07A35" w14:paraId="41007530" w14:textId="77777777" w:rsidTr="00F03E24">
        <w:tc>
          <w:tcPr>
            <w:tcW w:w="1305" w:type="dxa"/>
          </w:tcPr>
          <w:p w14:paraId="56BD2FCF" w14:textId="192B1391" w:rsidR="005709E3" w:rsidRPr="003A7761" w:rsidRDefault="005709E3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32E000CD" w14:textId="512F5B53" w:rsidR="005709E3" w:rsidRDefault="005709E3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II.C</w:t>
            </w:r>
            <w:r w:rsidR="0019494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11" w:type="dxa"/>
          </w:tcPr>
          <w:p w14:paraId="568B81D4" w14:textId="5C23472F" w:rsidR="004E4277" w:rsidRDefault="000B526B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Respondent must provide a description regarding how it will meet and address the requirements in Section I</w:t>
            </w:r>
            <w:r w:rsidR="00556D54">
              <w:rPr>
                <w:rFonts w:ascii="Arial" w:hAnsi="Arial" w:cs="Arial"/>
                <w:sz w:val="20"/>
                <w:szCs w:val="20"/>
              </w:rPr>
              <w:t>I.C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56D54">
              <w:rPr>
                <w:rFonts w:ascii="Arial" w:hAnsi="Arial" w:cs="Arial"/>
                <w:sz w:val="20"/>
                <w:szCs w:val="20"/>
              </w:rPr>
              <w:t>Project Management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766A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 xml:space="preserve"> the Scope of Work document for this RFP.</w:t>
            </w:r>
          </w:p>
        </w:tc>
      </w:tr>
      <w:tr w:rsidR="004E4277" w:rsidRPr="00F07A35" w14:paraId="0C0541F2" w14:textId="77777777" w:rsidTr="00F03E24">
        <w:tc>
          <w:tcPr>
            <w:tcW w:w="1305" w:type="dxa"/>
          </w:tcPr>
          <w:p w14:paraId="57ED41C0" w14:textId="77777777" w:rsidR="004E4277" w:rsidRPr="003A7761" w:rsidRDefault="004E4277" w:rsidP="00134C65">
            <w:pPr>
              <w:pStyle w:val="ListParagraph"/>
              <w:keepLines/>
              <w:numPr>
                <w:ilvl w:val="0"/>
                <w:numId w:val="4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4004D5F" w14:textId="01AEC598" w:rsidR="004E4277" w:rsidRDefault="004E4277" w:rsidP="008A7CC5">
            <w:pPr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II.C</w:t>
            </w:r>
          </w:p>
        </w:tc>
        <w:tc>
          <w:tcPr>
            <w:tcW w:w="10611" w:type="dxa"/>
          </w:tcPr>
          <w:p w14:paraId="17043BA5" w14:textId="3CC50E02" w:rsidR="00FC4EE2" w:rsidRDefault="00913F92" w:rsidP="008A7CC5">
            <w:pPr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Respondent must provide a communication and </w:t>
            </w:r>
            <w:r w:rsidR="00937F79">
              <w:rPr>
                <w:rFonts w:ascii="Arial" w:hAnsi="Arial" w:cs="Arial"/>
                <w:sz w:val="20"/>
                <w:szCs w:val="20"/>
              </w:rPr>
              <w:t xml:space="preserve">issue </w:t>
            </w:r>
            <w:r>
              <w:rPr>
                <w:rFonts w:ascii="Arial" w:hAnsi="Arial" w:cs="Arial"/>
                <w:sz w:val="20"/>
                <w:szCs w:val="20"/>
              </w:rPr>
              <w:t>resolution pl</w:t>
            </w:r>
            <w:r w:rsidR="001745BD">
              <w:rPr>
                <w:rFonts w:ascii="Arial" w:hAnsi="Arial" w:cs="Arial"/>
                <w:sz w:val="20"/>
                <w:szCs w:val="20"/>
              </w:rPr>
              <w:t>an that demonstrates how the</w:t>
            </w:r>
            <w:r w:rsidR="00D30FA2">
              <w:rPr>
                <w:rFonts w:ascii="Arial" w:hAnsi="Arial" w:cs="Arial"/>
                <w:sz w:val="20"/>
                <w:szCs w:val="20"/>
              </w:rPr>
              <w:t>y will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06AFF17" w14:textId="77777777" w:rsidR="00FC4EE2" w:rsidRDefault="00FC4EE2" w:rsidP="00FC4EE2">
            <w:pPr>
              <w:pStyle w:val="ListParagraph"/>
              <w:keepLines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47322" w:rsidRPr="00FC4EE2">
              <w:rPr>
                <w:rFonts w:ascii="Arial" w:hAnsi="Arial" w:cs="Arial"/>
                <w:sz w:val="20"/>
                <w:szCs w:val="20"/>
              </w:rPr>
              <w:t>eliver proactive and timely communication with the State and CCBHC sites</w:t>
            </w:r>
          </w:p>
          <w:p w14:paraId="774CD0E4" w14:textId="77777777" w:rsidR="001745BD" w:rsidRDefault="00FC4EE2" w:rsidP="00FC4EE2">
            <w:pPr>
              <w:pStyle w:val="ListParagraph"/>
              <w:keepLines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247322" w:rsidRPr="00FC4EE2">
              <w:rPr>
                <w:rFonts w:ascii="Arial" w:hAnsi="Arial" w:cs="Arial"/>
                <w:sz w:val="20"/>
                <w:szCs w:val="20"/>
              </w:rPr>
              <w:t xml:space="preserve">eceive and respond to CCBHC </w:t>
            </w:r>
            <w:r w:rsidR="000C53C4" w:rsidRPr="00FC4EE2">
              <w:rPr>
                <w:rFonts w:ascii="Arial" w:hAnsi="Arial" w:cs="Arial"/>
                <w:sz w:val="20"/>
                <w:szCs w:val="20"/>
              </w:rPr>
              <w:t>inquiries</w:t>
            </w:r>
          </w:p>
          <w:p w14:paraId="5E5CF7CE" w14:textId="77777777" w:rsidR="000C53C4" w:rsidRDefault="001745BD" w:rsidP="00FC4EE2">
            <w:pPr>
              <w:pStyle w:val="ListParagraph"/>
              <w:keepLines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0C53C4" w:rsidRPr="00FC4EE2">
              <w:rPr>
                <w:rFonts w:ascii="Arial" w:hAnsi="Arial" w:cs="Arial"/>
                <w:sz w:val="20"/>
                <w:szCs w:val="20"/>
              </w:rPr>
              <w:t>dentify and notify the State of emerging issues or events that require the State’s attention or assistance</w:t>
            </w:r>
          </w:p>
          <w:p w14:paraId="5AA5218F" w14:textId="5576AA09" w:rsidR="003D1607" w:rsidRPr="0040766E" w:rsidRDefault="003D1607" w:rsidP="0040766E">
            <w:pPr>
              <w:pStyle w:val="ListParagraph"/>
              <w:keepLines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40766E">
              <w:rPr>
                <w:rFonts w:ascii="Arial" w:hAnsi="Arial" w:cs="Arial"/>
                <w:sz w:val="20"/>
                <w:szCs w:val="20"/>
              </w:rPr>
              <w:t>mediate any quality issues, including key performance indicators, related to Center of Excellence activities as identified by the Contractor, State, or CCBHC sites</w:t>
            </w:r>
          </w:p>
        </w:tc>
      </w:tr>
    </w:tbl>
    <w:p w14:paraId="07727A9D" w14:textId="77777777" w:rsidR="00DA0C46" w:rsidRPr="00F07A35" w:rsidRDefault="00DA0C46">
      <w:pPr>
        <w:rPr>
          <w:rFonts w:ascii="Arial" w:eastAsia="Times New Roman" w:hAnsi="Arial" w:cs="Arial"/>
          <w:sz w:val="20"/>
          <w:szCs w:val="20"/>
        </w:rPr>
      </w:pPr>
    </w:p>
    <w:p w14:paraId="7FD1047A" w14:textId="77777777" w:rsidR="007A7CD3" w:rsidRPr="00F07A35" w:rsidRDefault="007A7CD3">
      <w:pPr>
        <w:rPr>
          <w:rFonts w:ascii="Arial" w:eastAsia="Times New Roman" w:hAnsi="Arial" w:cs="Arial"/>
          <w:sz w:val="20"/>
          <w:szCs w:val="20"/>
        </w:rPr>
      </w:pPr>
    </w:p>
    <w:p w14:paraId="10A5AC91" w14:textId="73560DB8" w:rsidR="00EE27CE" w:rsidRPr="00F07A35" w:rsidRDefault="00EE27CE">
      <w:pPr>
        <w:rPr>
          <w:rFonts w:ascii="Arial" w:eastAsia="Times New Roman" w:hAnsi="Arial" w:cs="Arial"/>
          <w:sz w:val="20"/>
          <w:szCs w:val="20"/>
        </w:rPr>
      </w:pPr>
      <w:r w:rsidRPr="00F07A35">
        <w:rPr>
          <w:rFonts w:ascii="Arial" w:eastAsia="Times New Roman" w:hAnsi="Arial" w:cs="Arial"/>
          <w:sz w:val="20"/>
          <w:szCs w:val="20"/>
        </w:rPr>
        <w:br w:type="page"/>
      </w:r>
    </w:p>
    <w:p w14:paraId="47594B39" w14:textId="77777777" w:rsidR="007A7CD3" w:rsidRPr="00F07A35" w:rsidRDefault="007A7CD3">
      <w:pPr>
        <w:rPr>
          <w:rFonts w:ascii="Arial" w:eastAsia="Times New Roman" w:hAnsi="Arial" w:cs="Arial"/>
          <w:sz w:val="20"/>
          <w:szCs w:val="20"/>
        </w:rPr>
      </w:pPr>
    </w:p>
    <w:p w14:paraId="377ECED2" w14:textId="77777777" w:rsidR="00DA0C46" w:rsidRPr="00F07A35" w:rsidRDefault="00DA0C46">
      <w:pPr>
        <w:rPr>
          <w:rFonts w:ascii="Arial" w:eastAsia="Times New Roman" w:hAnsi="Arial" w:cs="Arial"/>
          <w:b/>
          <w:sz w:val="20"/>
          <w:szCs w:val="20"/>
        </w:rPr>
        <w:sectPr w:rsidR="00DA0C46" w:rsidRPr="00F07A35" w:rsidSect="007A7CD3">
          <w:footerReference w:type="default" r:id="rId15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Pr="00F07A35" w:rsidRDefault="0017042F" w:rsidP="0017042F">
      <w:pPr>
        <w:ind w:left="360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F07A35">
        <w:rPr>
          <w:rFonts w:ascii="Arial" w:eastAsia="Times New Roman" w:hAnsi="Arial" w:cs="Arial"/>
          <w:b/>
          <w:bCs/>
          <w:sz w:val="20"/>
          <w:szCs w:val="20"/>
        </w:rPr>
        <w:t xml:space="preserve">Section 4: </w:t>
      </w:r>
      <w:r w:rsidR="00D00EAB" w:rsidRPr="00F07A35">
        <w:rPr>
          <w:rFonts w:ascii="Arial" w:eastAsia="Times New Roman" w:hAnsi="Arial" w:cs="Arial"/>
          <w:b/>
          <w:bCs/>
          <w:sz w:val="20"/>
          <w:szCs w:val="20"/>
        </w:rPr>
        <w:t>Table of Contents</w:t>
      </w:r>
    </w:p>
    <w:p w14:paraId="6C06BB5A" w14:textId="5BFB7FB7" w:rsidR="00154660" w:rsidRPr="00F07A35" w:rsidRDefault="00154660" w:rsidP="0017042F">
      <w:pPr>
        <w:ind w:left="360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F07A35">
        <w:rPr>
          <w:rFonts w:ascii="Arial" w:eastAsia="Times New Roman" w:hAnsi="Arial" w:cs="Arial"/>
          <w:b/>
          <w:bCs/>
          <w:color w:val="FF0000"/>
          <w:sz w:val="20"/>
          <w:szCs w:val="20"/>
        </w:rPr>
        <w:t xml:space="preserve">Instructions: </w:t>
      </w:r>
      <w:r w:rsidRPr="00F07A35">
        <w:rPr>
          <w:rFonts w:ascii="Arial" w:eastAsia="Times New Roman" w:hAnsi="Arial" w:cs="Arial"/>
          <w:sz w:val="20"/>
          <w:szCs w:val="20"/>
        </w:rPr>
        <w:t xml:space="preserve">After responding to all questions above, vendor should add page numbers </w:t>
      </w:r>
      <w:r w:rsidR="00D0480D" w:rsidRPr="00F07A35">
        <w:rPr>
          <w:rFonts w:ascii="Arial" w:eastAsia="Times New Roman" w:hAnsi="Arial" w:cs="Arial"/>
          <w:sz w:val="20"/>
          <w:szCs w:val="20"/>
        </w:rPr>
        <w:t>for each question/response.</w:t>
      </w:r>
    </w:p>
    <w:p w14:paraId="1F00BB98" w14:textId="77777777" w:rsidR="00DA0C46" w:rsidRPr="00F07A35" w:rsidRDefault="00DA0C46">
      <w:pPr>
        <w:rPr>
          <w:rFonts w:ascii="Arial" w:eastAsia="Times New Roman" w:hAnsi="Arial" w:cs="Arial"/>
          <w:b/>
          <w:sz w:val="20"/>
          <w:szCs w:val="20"/>
        </w:rPr>
      </w:pPr>
    </w:p>
    <w:p w14:paraId="7A297B00" w14:textId="38DDC72B" w:rsidR="00DA0C46" w:rsidRPr="00F07A35" w:rsidRDefault="22286A9F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F07A35">
        <w:rPr>
          <w:rFonts w:ascii="Arial" w:eastAsia="Times New Roman" w:hAnsi="Arial" w:cs="Arial"/>
          <w:b/>
          <w:bCs/>
          <w:sz w:val="20"/>
          <w:szCs w:val="20"/>
        </w:rPr>
        <w:t xml:space="preserve">Section </w:t>
      </w:r>
      <w:r w:rsidR="00E66475" w:rsidRPr="00F07A35">
        <w:rPr>
          <w:rFonts w:ascii="Arial" w:eastAsia="Times New Roman" w:hAnsi="Arial" w:cs="Arial"/>
          <w:b/>
          <w:bCs/>
          <w:sz w:val="20"/>
          <w:szCs w:val="20"/>
        </w:rPr>
        <w:t>1</w:t>
      </w:r>
      <w:r w:rsidRPr="00F07A35">
        <w:rPr>
          <w:rFonts w:ascii="Arial" w:eastAsia="Times New Roman" w:hAnsi="Arial" w:cs="Arial"/>
          <w:b/>
          <w:bCs/>
          <w:sz w:val="20"/>
          <w:szCs w:val="20"/>
        </w:rPr>
        <w:t>:</w:t>
      </w:r>
      <w:r w:rsidR="00E66475" w:rsidRPr="00F07A3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07A35">
        <w:rPr>
          <w:rFonts w:ascii="Arial" w:eastAsia="Times New Roman" w:hAnsi="Arial" w:cs="Arial"/>
          <w:b/>
          <w:bCs/>
          <w:sz w:val="20"/>
          <w:szCs w:val="20"/>
        </w:rPr>
        <w:t>Scope of Work</w:t>
      </w:r>
      <w:r w:rsidR="00901050" w:rsidRPr="00F07A35">
        <w:rPr>
          <w:rFonts w:ascii="Arial" w:eastAsia="Times New Roman" w:hAnsi="Arial" w:cs="Arial"/>
          <w:b/>
          <w:bCs/>
          <w:sz w:val="20"/>
          <w:szCs w:val="20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4E2E49" w:rsidRPr="00F07A35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F07A35" w:rsidRDefault="00901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F07A35" w:rsidRDefault="00901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A35">
              <w:rPr>
                <w:rFonts w:ascii="Arial" w:hAnsi="Arial" w:cs="Arial"/>
                <w:b/>
                <w:bCs/>
                <w:sz w:val="20"/>
                <w:szCs w:val="20"/>
              </w:rPr>
              <w:t>Response Page #</w:t>
            </w:r>
          </w:p>
        </w:tc>
      </w:tr>
      <w:tr w:rsidR="00827A47" w:rsidRPr="00F07A35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E03663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357F8542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4FE4591E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1C810C04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5DEEF85D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7D2553E1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0D5D31C2" w14:textId="77777777" w:rsidTr="68DA7903">
        <w:trPr>
          <w:trHeight w:val="320"/>
        </w:trPr>
        <w:tc>
          <w:tcPr>
            <w:tcW w:w="1638" w:type="dxa"/>
          </w:tcPr>
          <w:p w14:paraId="28197307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735E8D3C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485FCA4C" w14:textId="77777777" w:rsidTr="68DA7903">
        <w:trPr>
          <w:trHeight w:val="320"/>
        </w:trPr>
        <w:tc>
          <w:tcPr>
            <w:tcW w:w="1638" w:type="dxa"/>
          </w:tcPr>
          <w:p w14:paraId="4B4A95CD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0761A767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6A571F56" w14:textId="77777777" w:rsidTr="68DA7903">
        <w:trPr>
          <w:trHeight w:val="320"/>
        </w:trPr>
        <w:tc>
          <w:tcPr>
            <w:tcW w:w="1638" w:type="dxa"/>
          </w:tcPr>
          <w:p w14:paraId="1DE0A213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4DB66BEC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748D2C31" w14:textId="77777777" w:rsidTr="68DA7903">
        <w:trPr>
          <w:trHeight w:val="320"/>
        </w:trPr>
        <w:tc>
          <w:tcPr>
            <w:tcW w:w="1638" w:type="dxa"/>
          </w:tcPr>
          <w:p w14:paraId="2B5A27F2" w14:textId="77777777" w:rsidR="00DA0C46" w:rsidRPr="00F07A35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3CBB3280" w14:textId="77777777" w:rsidR="00DA0C46" w:rsidRPr="00F07A35" w:rsidRDefault="00DA0C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0890CA04" w14:textId="77777777" w:rsidTr="68DA7903">
        <w:trPr>
          <w:trHeight w:val="320"/>
        </w:trPr>
        <w:tc>
          <w:tcPr>
            <w:tcW w:w="1638" w:type="dxa"/>
          </w:tcPr>
          <w:p w14:paraId="2E1AD3D5" w14:textId="77777777" w:rsidR="00DB5A59" w:rsidRPr="00F07A35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563D4BC6" w14:textId="77777777" w:rsidR="00DB5A59" w:rsidRPr="00F07A35" w:rsidRDefault="00DB5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27E59A93" w14:textId="77777777" w:rsidTr="68DA7903">
        <w:trPr>
          <w:trHeight w:val="320"/>
        </w:trPr>
        <w:tc>
          <w:tcPr>
            <w:tcW w:w="1638" w:type="dxa"/>
          </w:tcPr>
          <w:p w14:paraId="42B3D538" w14:textId="77777777" w:rsidR="00DB5A59" w:rsidRPr="00F07A35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0807A22F" w14:textId="77777777" w:rsidR="00DB5A59" w:rsidRPr="00F07A35" w:rsidRDefault="00DB5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66994529" w14:textId="77777777" w:rsidTr="68DA7903">
        <w:trPr>
          <w:trHeight w:val="320"/>
        </w:trPr>
        <w:tc>
          <w:tcPr>
            <w:tcW w:w="1638" w:type="dxa"/>
          </w:tcPr>
          <w:p w14:paraId="38B99A1B" w14:textId="77777777" w:rsidR="00DB5A59" w:rsidRPr="00F07A35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4359C9A3" w14:textId="77777777" w:rsidR="00DB5A59" w:rsidRPr="00F07A35" w:rsidRDefault="00DB5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7A47" w:rsidRPr="00F07A35" w14:paraId="230E04B9" w14:textId="77777777" w:rsidTr="68DA7903">
        <w:trPr>
          <w:trHeight w:val="320"/>
        </w:trPr>
        <w:tc>
          <w:tcPr>
            <w:tcW w:w="1638" w:type="dxa"/>
          </w:tcPr>
          <w:p w14:paraId="71E9A5BD" w14:textId="77777777" w:rsidR="00DB5A59" w:rsidRPr="00F07A35" w:rsidRDefault="00DB5A59" w:rsidP="006B072D">
            <w:pPr>
              <w:numPr>
                <w:ilvl w:val="0"/>
                <w:numId w:val="33"/>
              </w:numPr>
              <w:ind w:hanging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2B8832B5" w14:textId="77777777" w:rsidR="00DB5A59" w:rsidRPr="00F07A35" w:rsidRDefault="00DB5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29644B" w14:textId="77777777" w:rsidR="00DA0C46" w:rsidRPr="00F07A35" w:rsidRDefault="00DA0C46">
      <w:pPr>
        <w:rPr>
          <w:rFonts w:ascii="Arial" w:eastAsia="Times New Roman" w:hAnsi="Arial" w:cs="Arial"/>
          <w:b/>
          <w:sz w:val="20"/>
          <w:szCs w:val="20"/>
        </w:rPr>
      </w:pPr>
    </w:p>
    <w:p w14:paraId="09F99559" w14:textId="77777777" w:rsidR="00DA0C46" w:rsidRPr="00F07A35" w:rsidRDefault="00DA0C46">
      <w:pPr>
        <w:rPr>
          <w:rFonts w:ascii="Arial" w:eastAsia="Times New Roman" w:hAnsi="Arial" w:cs="Arial"/>
          <w:b/>
          <w:sz w:val="20"/>
          <w:szCs w:val="20"/>
        </w:rPr>
      </w:pPr>
    </w:p>
    <w:p w14:paraId="1B75C89D" w14:textId="77777777" w:rsidR="003F66BC" w:rsidRPr="00F07A35" w:rsidRDefault="003F66BC">
      <w:pPr>
        <w:rPr>
          <w:rFonts w:ascii="Arial" w:eastAsia="Times New Roman" w:hAnsi="Arial" w:cs="Arial"/>
          <w:b/>
          <w:bCs/>
          <w:sz w:val="20"/>
          <w:szCs w:val="20"/>
        </w:rPr>
      </w:pPr>
    </w:p>
    <w:p w14:paraId="1612B5BA" w14:textId="77777777" w:rsidR="003F66BC" w:rsidRPr="00F07A35" w:rsidRDefault="003F66BC">
      <w:pPr>
        <w:rPr>
          <w:rFonts w:ascii="Arial" w:eastAsia="Times New Roman" w:hAnsi="Arial" w:cs="Arial"/>
          <w:b/>
          <w:bCs/>
          <w:sz w:val="20"/>
          <w:szCs w:val="20"/>
        </w:rPr>
      </w:pPr>
    </w:p>
    <w:p w14:paraId="5253B4EF" w14:textId="77777777" w:rsidR="00DA0C46" w:rsidRPr="00F07A35" w:rsidRDefault="00DA0C46" w:rsidP="0013732B">
      <w:pPr>
        <w:widowControl/>
        <w:rPr>
          <w:rFonts w:ascii="Arial" w:eastAsia="Times New Roman" w:hAnsi="Arial" w:cs="Arial"/>
          <w:b/>
          <w:sz w:val="20"/>
          <w:szCs w:val="20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eger, Katherine P" w:date="2025-11-17T10:05:00Z" w:initials="KH">
    <w:p w14:paraId="0A6619BA" w14:textId="0751BA6F" w:rsidR="00D70507" w:rsidRDefault="00D70507" w:rsidP="00D70507">
      <w:pPr>
        <w:pStyle w:val="CommentText"/>
      </w:pPr>
      <w:r>
        <w:rPr>
          <w:rStyle w:val="CommentReference"/>
        </w:rPr>
        <w:annotationRef/>
      </w:r>
      <w:r>
        <w:t>For a $1M a year, this seems reasonable to include, but open to thoughts.</w:t>
      </w:r>
    </w:p>
  </w:comment>
  <w:comment w:id="1" w:author="Huth, Jonathan  (Mike)" w:date="2025-11-20T09:10:00Z" w:initials="HJ">
    <w:p w14:paraId="7E1C7934" w14:textId="45AE74CA" w:rsidR="00F006B6" w:rsidRDefault="00F006B6">
      <w:pPr>
        <w:pStyle w:val="CommentText"/>
      </w:pPr>
      <w:r>
        <w:rPr>
          <w:rStyle w:val="CommentReference"/>
        </w:rPr>
        <w:annotationRef/>
      </w:r>
      <w:r w:rsidRPr="2897EF57">
        <w:t>Letters of recommendation (or References) are already listed in the RFP documents and do not need to be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A6619BA" w15:done="1"/>
  <w15:commentEx w15:paraId="7E1C7934" w15:paraIdParent="0A6619B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109A06" w16cex:dateUtc="2025-11-17T15:05:00Z"/>
  <w16cex:commentExtensible w16cex:durableId="7DB8A8AD" w16cex:dateUtc="2025-11-20T14:10:00Z">
    <w16cex:extLst>
      <w16:ext w16:uri="{CE6994B0-6A32-4C9F-8C6B-6E91EDA988CE}">
        <cr:reactions xmlns:cr="http://schemas.microsoft.com/office/comments/2020/reactions">
          <cr:reaction reactionType="1">
            <cr:reactionInfo dateUtc="2025-11-20T21:20:21Z">
              <cr:user userId="S::Katherine.Heger@fssa.IN.gov::4e604617-a6a1-4fce-9825-a083fcfebed7" userProvider="AD" userName="Heger, Katherine P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6619BA" w16cid:durableId="4E109A06"/>
  <w16cid:commentId w16cid:paraId="7E1C7934" w16cid:durableId="7DB8A8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CC0F1" w14:textId="77777777" w:rsidR="00BE4EC8" w:rsidRDefault="00BE4EC8">
      <w:r>
        <w:separator/>
      </w:r>
    </w:p>
  </w:endnote>
  <w:endnote w:type="continuationSeparator" w:id="0">
    <w:p w14:paraId="64B13108" w14:textId="77777777" w:rsidR="00BE4EC8" w:rsidRDefault="00BE4EC8">
      <w:r>
        <w:continuationSeparator/>
      </w:r>
    </w:p>
  </w:endnote>
  <w:endnote w:type="continuationNotice" w:id="1">
    <w:p w14:paraId="79126F9C" w14:textId="77777777" w:rsidR="00BE4EC8" w:rsidRDefault="00BE4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D5A95" w14:textId="77777777" w:rsidR="00BE4EC8" w:rsidRDefault="00BE4EC8">
      <w:r>
        <w:separator/>
      </w:r>
    </w:p>
  </w:footnote>
  <w:footnote w:type="continuationSeparator" w:id="0">
    <w:p w14:paraId="74E721F0" w14:textId="77777777" w:rsidR="00BE4EC8" w:rsidRDefault="00BE4EC8">
      <w:r>
        <w:continuationSeparator/>
      </w:r>
    </w:p>
  </w:footnote>
  <w:footnote w:type="continuationNotice" w:id="1">
    <w:p w14:paraId="4D96245E" w14:textId="77777777" w:rsidR="00BE4EC8" w:rsidRDefault="00BE4E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2A23E62"/>
    <w:multiLevelType w:val="hybridMultilevel"/>
    <w:tmpl w:val="6BB69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3B5A"/>
    <w:multiLevelType w:val="hybridMultilevel"/>
    <w:tmpl w:val="865AA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09937E99"/>
    <w:multiLevelType w:val="hybridMultilevel"/>
    <w:tmpl w:val="3C8C2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7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8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 w15:restartNumberingAfterBreak="0">
    <w:nsid w:val="14495F21"/>
    <w:multiLevelType w:val="hybridMultilevel"/>
    <w:tmpl w:val="644E8C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7A1780"/>
    <w:multiLevelType w:val="multilevel"/>
    <w:tmpl w:val="21948AD2"/>
    <w:lvl w:ilvl="0">
      <w:start w:val="1"/>
      <w:numFmt w:val="decimal"/>
      <w:lvlText w:val="%1."/>
      <w:lvlJc w:val="left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1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12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13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2C377088"/>
    <w:multiLevelType w:val="hybridMultilevel"/>
    <w:tmpl w:val="DA8E0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6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8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9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20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22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24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6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7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9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30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31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2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3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4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5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7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9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40" w15:restartNumberingAfterBreak="0">
    <w:nsid w:val="73281933"/>
    <w:multiLevelType w:val="hybridMultilevel"/>
    <w:tmpl w:val="3C8C29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2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44" w15:restartNumberingAfterBreak="0">
    <w:nsid w:val="7DB974F6"/>
    <w:multiLevelType w:val="hybridMultilevel"/>
    <w:tmpl w:val="B930D8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097436">
    <w:abstractNumId w:val="22"/>
  </w:num>
  <w:num w:numId="2" w16cid:durableId="912086006">
    <w:abstractNumId w:val="15"/>
  </w:num>
  <w:num w:numId="3" w16cid:durableId="472336732">
    <w:abstractNumId w:val="43"/>
  </w:num>
  <w:num w:numId="4" w16cid:durableId="446386137">
    <w:abstractNumId w:val="23"/>
  </w:num>
  <w:num w:numId="5" w16cid:durableId="2046908502">
    <w:abstractNumId w:val="5"/>
  </w:num>
  <w:num w:numId="6" w16cid:durableId="255018676">
    <w:abstractNumId w:val="17"/>
  </w:num>
  <w:num w:numId="7" w16cid:durableId="1685326854">
    <w:abstractNumId w:val="34"/>
  </w:num>
  <w:num w:numId="8" w16cid:durableId="1478952908">
    <w:abstractNumId w:val="19"/>
  </w:num>
  <w:num w:numId="9" w16cid:durableId="1212814688">
    <w:abstractNumId w:val="0"/>
  </w:num>
  <w:num w:numId="10" w16cid:durableId="622620393">
    <w:abstractNumId w:val="38"/>
  </w:num>
  <w:num w:numId="11" w16cid:durableId="480540478">
    <w:abstractNumId w:val="28"/>
  </w:num>
  <w:num w:numId="12" w16cid:durableId="1127775028">
    <w:abstractNumId w:val="6"/>
  </w:num>
  <w:num w:numId="13" w16cid:durableId="1182205279">
    <w:abstractNumId w:val="13"/>
  </w:num>
  <w:num w:numId="14" w16cid:durableId="819158173">
    <w:abstractNumId w:val="20"/>
  </w:num>
  <w:num w:numId="15" w16cid:durableId="2081711970">
    <w:abstractNumId w:val="8"/>
  </w:num>
  <w:num w:numId="16" w16cid:durableId="186605181">
    <w:abstractNumId w:val="21"/>
  </w:num>
  <w:num w:numId="17" w16cid:durableId="1647005762">
    <w:abstractNumId w:val="27"/>
  </w:num>
  <w:num w:numId="18" w16cid:durableId="1911308955">
    <w:abstractNumId w:val="18"/>
  </w:num>
  <w:num w:numId="19" w16cid:durableId="476800485">
    <w:abstractNumId w:val="42"/>
  </w:num>
  <w:num w:numId="20" w16cid:durableId="880169080">
    <w:abstractNumId w:val="39"/>
  </w:num>
  <w:num w:numId="21" w16cid:durableId="1249003769">
    <w:abstractNumId w:val="24"/>
  </w:num>
  <w:num w:numId="22" w16cid:durableId="281768548">
    <w:abstractNumId w:val="30"/>
  </w:num>
  <w:num w:numId="23" w16cid:durableId="69154540">
    <w:abstractNumId w:val="37"/>
  </w:num>
  <w:num w:numId="24" w16cid:durableId="750347075">
    <w:abstractNumId w:val="33"/>
  </w:num>
  <w:num w:numId="25" w16cid:durableId="551037948">
    <w:abstractNumId w:val="26"/>
  </w:num>
  <w:num w:numId="26" w16cid:durableId="1113404893">
    <w:abstractNumId w:val="41"/>
  </w:num>
  <w:num w:numId="27" w16cid:durableId="70590742">
    <w:abstractNumId w:val="11"/>
  </w:num>
  <w:num w:numId="28" w16cid:durableId="122235014">
    <w:abstractNumId w:val="25"/>
  </w:num>
  <w:num w:numId="29" w16cid:durableId="1048186930">
    <w:abstractNumId w:val="29"/>
  </w:num>
  <w:num w:numId="30" w16cid:durableId="615524233">
    <w:abstractNumId w:val="32"/>
  </w:num>
  <w:num w:numId="31" w16cid:durableId="529680932">
    <w:abstractNumId w:val="35"/>
  </w:num>
  <w:num w:numId="32" w16cid:durableId="1890679437">
    <w:abstractNumId w:val="12"/>
  </w:num>
  <w:num w:numId="33" w16cid:durableId="1899780054">
    <w:abstractNumId w:val="10"/>
  </w:num>
  <w:num w:numId="34" w16cid:durableId="1517428168">
    <w:abstractNumId w:val="7"/>
  </w:num>
  <w:num w:numId="35" w16cid:durableId="1407729568">
    <w:abstractNumId w:val="3"/>
  </w:num>
  <w:num w:numId="36" w16cid:durableId="1345203024">
    <w:abstractNumId w:val="36"/>
  </w:num>
  <w:num w:numId="37" w16cid:durableId="193349272">
    <w:abstractNumId w:val="31"/>
  </w:num>
  <w:num w:numId="38" w16cid:durableId="1165827170">
    <w:abstractNumId w:val="16"/>
  </w:num>
  <w:num w:numId="39" w16cid:durableId="190001762">
    <w:abstractNumId w:val="2"/>
  </w:num>
  <w:num w:numId="40" w16cid:durableId="581910228">
    <w:abstractNumId w:val="1"/>
  </w:num>
  <w:num w:numId="41" w16cid:durableId="1196819605">
    <w:abstractNumId w:val="4"/>
  </w:num>
  <w:num w:numId="42" w16cid:durableId="1019547185">
    <w:abstractNumId w:val="14"/>
  </w:num>
  <w:num w:numId="43" w16cid:durableId="1026446851">
    <w:abstractNumId w:val="44"/>
  </w:num>
  <w:num w:numId="44" w16cid:durableId="1587111425">
    <w:abstractNumId w:val="9"/>
  </w:num>
  <w:num w:numId="45" w16cid:durableId="2075883345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ger, Katherine P">
    <w15:presenceInfo w15:providerId="AD" w15:userId="S::Katherine.Heger@fssa.IN.gov::4e604617-a6a1-4fce-9825-a083fcfebed7"/>
  </w15:person>
  <w15:person w15:author="Huth, Jonathan  (Mike)">
    <w15:presenceInfo w15:providerId="AD" w15:userId="S::jonhuth@idoa.in.gov::b4043339-e980-40c2-bbab-ead6412b85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32F"/>
    <w:rsid w:val="0000456A"/>
    <w:rsid w:val="0000575C"/>
    <w:rsid w:val="00012BB6"/>
    <w:rsid w:val="00021515"/>
    <w:rsid w:val="00021C6E"/>
    <w:rsid w:val="00022299"/>
    <w:rsid w:val="000229D9"/>
    <w:rsid w:val="00023198"/>
    <w:rsid w:val="000256B0"/>
    <w:rsid w:val="000266F3"/>
    <w:rsid w:val="00027021"/>
    <w:rsid w:val="00027E56"/>
    <w:rsid w:val="000316E6"/>
    <w:rsid w:val="000328C2"/>
    <w:rsid w:val="00032F19"/>
    <w:rsid w:val="000368D3"/>
    <w:rsid w:val="00041742"/>
    <w:rsid w:val="0004211D"/>
    <w:rsid w:val="0004394D"/>
    <w:rsid w:val="00045782"/>
    <w:rsid w:val="00045F39"/>
    <w:rsid w:val="00050484"/>
    <w:rsid w:val="00054B2B"/>
    <w:rsid w:val="00056421"/>
    <w:rsid w:val="000568AA"/>
    <w:rsid w:val="000634FB"/>
    <w:rsid w:val="000664BA"/>
    <w:rsid w:val="0006700D"/>
    <w:rsid w:val="00067CA9"/>
    <w:rsid w:val="00070211"/>
    <w:rsid w:val="000713D6"/>
    <w:rsid w:val="00072B49"/>
    <w:rsid w:val="0007493B"/>
    <w:rsid w:val="00077704"/>
    <w:rsid w:val="00081FDF"/>
    <w:rsid w:val="00082831"/>
    <w:rsid w:val="00086EDB"/>
    <w:rsid w:val="000923E5"/>
    <w:rsid w:val="000952E7"/>
    <w:rsid w:val="000A2A26"/>
    <w:rsid w:val="000A3F10"/>
    <w:rsid w:val="000A4C82"/>
    <w:rsid w:val="000A564B"/>
    <w:rsid w:val="000A58A4"/>
    <w:rsid w:val="000B013B"/>
    <w:rsid w:val="000B1B60"/>
    <w:rsid w:val="000B3288"/>
    <w:rsid w:val="000B526B"/>
    <w:rsid w:val="000C0767"/>
    <w:rsid w:val="000C5060"/>
    <w:rsid w:val="000C53C4"/>
    <w:rsid w:val="000D280C"/>
    <w:rsid w:val="000D2B05"/>
    <w:rsid w:val="000D30E1"/>
    <w:rsid w:val="000D3925"/>
    <w:rsid w:val="000E1739"/>
    <w:rsid w:val="000E18F3"/>
    <w:rsid w:val="000E6EC0"/>
    <w:rsid w:val="000E717A"/>
    <w:rsid w:val="000F1F27"/>
    <w:rsid w:val="000F4DD3"/>
    <w:rsid w:val="000F5887"/>
    <w:rsid w:val="000F5FA6"/>
    <w:rsid w:val="000F6121"/>
    <w:rsid w:val="000F6301"/>
    <w:rsid w:val="0010183A"/>
    <w:rsid w:val="00102471"/>
    <w:rsid w:val="00106638"/>
    <w:rsid w:val="00107CA5"/>
    <w:rsid w:val="00111217"/>
    <w:rsid w:val="00111A2C"/>
    <w:rsid w:val="0011322E"/>
    <w:rsid w:val="00115061"/>
    <w:rsid w:val="0011709D"/>
    <w:rsid w:val="001226E8"/>
    <w:rsid w:val="00126D24"/>
    <w:rsid w:val="00134C65"/>
    <w:rsid w:val="00135184"/>
    <w:rsid w:val="00135B06"/>
    <w:rsid w:val="00136655"/>
    <w:rsid w:val="0013732B"/>
    <w:rsid w:val="00141E86"/>
    <w:rsid w:val="001435B2"/>
    <w:rsid w:val="0014578B"/>
    <w:rsid w:val="00145CF2"/>
    <w:rsid w:val="00147B3A"/>
    <w:rsid w:val="00154660"/>
    <w:rsid w:val="00156184"/>
    <w:rsid w:val="00164762"/>
    <w:rsid w:val="00165BB3"/>
    <w:rsid w:val="0016729A"/>
    <w:rsid w:val="0017042F"/>
    <w:rsid w:val="001718ED"/>
    <w:rsid w:val="00172444"/>
    <w:rsid w:val="001745BD"/>
    <w:rsid w:val="00174B1F"/>
    <w:rsid w:val="00176FB6"/>
    <w:rsid w:val="00180563"/>
    <w:rsid w:val="00184D46"/>
    <w:rsid w:val="00184D47"/>
    <w:rsid w:val="0018615B"/>
    <w:rsid w:val="001862BA"/>
    <w:rsid w:val="00194946"/>
    <w:rsid w:val="00194F24"/>
    <w:rsid w:val="001A5D2B"/>
    <w:rsid w:val="001A626F"/>
    <w:rsid w:val="001A64DC"/>
    <w:rsid w:val="001B5BD9"/>
    <w:rsid w:val="001B64F2"/>
    <w:rsid w:val="001C26B0"/>
    <w:rsid w:val="001C29BB"/>
    <w:rsid w:val="001C3BB0"/>
    <w:rsid w:val="001C59DD"/>
    <w:rsid w:val="001C6CC3"/>
    <w:rsid w:val="001D0E3C"/>
    <w:rsid w:val="001D5B87"/>
    <w:rsid w:val="001E0C99"/>
    <w:rsid w:val="001E11AE"/>
    <w:rsid w:val="001E78BC"/>
    <w:rsid w:val="001F0141"/>
    <w:rsid w:val="001F14A5"/>
    <w:rsid w:val="001F23C6"/>
    <w:rsid w:val="001F2597"/>
    <w:rsid w:val="001F3D58"/>
    <w:rsid w:val="001F6645"/>
    <w:rsid w:val="00203B30"/>
    <w:rsid w:val="0020750E"/>
    <w:rsid w:val="002075EF"/>
    <w:rsid w:val="0021028F"/>
    <w:rsid w:val="00210980"/>
    <w:rsid w:val="0021270D"/>
    <w:rsid w:val="00215B45"/>
    <w:rsid w:val="00216FCB"/>
    <w:rsid w:val="00222EB9"/>
    <w:rsid w:val="002232BE"/>
    <w:rsid w:val="00226687"/>
    <w:rsid w:val="00227BEA"/>
    <w:rsid w:val="00235E33"/>
    <w:rsid w:val="0023704F"/>
    <w:rsid w:val="002370BB"/>
    <w:rsid w:val="00242426"/>
    <w:rsid w:val="0024487A"/>
    <w:rsid w:val="00246A31"/>
    <w:rsid w:val="00247322"/>
    <w:rsid w:val="00247EAC"/>
    <w:rsid w:val="002506EA"/>
    <w:rsid w:val="00250727"/>
    <w:rsid w:val="00251998"/>
    <w:rsid w:val="00253DAE"/>
    <w:rsid w:val="002568F5"/>
    <w:rsid w:val="002602D3"/>
    <w:rsid w:val="00261973"/>
    <w:rsid w:val="002636C3"/>
    <w:rsid w:val="00263A01"/>
    <w:rsid w:val="00263A9F"/>
    <w:rsid w:val="00263BBA"/>
    <w:rsid w:val="00266E4C"/>
    <w:rsid w:val="00267317"/>
    <w:rsid w:val="00270039"/>
    <w:rsid w:val="00270838"/>
    <w:rsid w:val="00275AE7"/>
    <w:rsid w:val="00275AEE"/>
    <w:rsid w:val="00275BE1"/>
    <w:rsid w:val="00275D33"/>
    <w:rsid w:val="002768EA"/>
    <w:rsid w:val="0028172F"/>
    <w:rsid w:val="002829B0"/>
    <w:rsid w:val="0028355E"/>
    <w:rsid w:val="0028491C"/>
    <w:rsid w:val="00285149"/>
    <w:rsid w:val="00285BD9"/>
    <w:rsid w:val="002866D3"/>
    <w:rsid w:val="0028718E"/>
    <w:rsid w:val="00287DBD"/>
    <w:rsid w:val="00292122"/>
    <w:rsid w:val="002926B9"/>
    <w:rsid w:val="00293993"/>
    <w:rsid w:val="00293E09"/>
    <w:rsid w:val="002964FA"/>
    <w:rsid w:val="00296910"/>
    <w:rsid w:val="002A0736"/>
    <w:rsid w:val="002A2FEE"/>
    <w:rsid w:val="002A368C"/>
    <w:rsid w:val="002A4D27"/>
    <w:rsid w:val="002A5C7F"/>
    <w:rsid w:val="002A7E35"/>
    <w:rsid w:val="002B008F"/>
    <w:rsid w:val="002B20FA"/>
    <w:rsid w:val="002B23C2"/>
    <w:rsid w:val="002B42B9"/>
    <w:rsid w:val="002B5F8C"/>
    <w:rsid w:val="002B6B4E"/>
    <w:rsid w:val="002B7FBB"/>
    <w:rsid w:val="002C3B13"/>
    <w:rsid w:val="002D2A84"/>
    <w:rsid w:val="002D57FA"/>
    <w:rsid w:val="002D6231"/>
    <w:rsid w:val="002D68EF"/>
    <w:rsid w:val="002E40E0"/>
    <w:rsid w:val="002F1C79"/>
    <w:rsid w:val="002F1DBA"/>
    <w:rsid w:val="002F30C3"/>
    <w:rsid w:val="002F4A8D"/>
    <w:rsid w:val="002F5A1D"/>
    <w:rsid w:val="002F70F3"/>
    <w:rsid w:val="002F7959"/>
    <w:rsid w:val="0030013F"/>
    <w:rsid w:val="00300D4D"/>
    <w:rsid w:val="003060FE"/>
    <w:rsid w:val="00306EE8"/>
    <w:rsid w:val="00307F4C"/>
    <w:rsid w:val="00310115"/>
    <w:rsid w:val="00312D23"/>
    <w:rsid w:val="003139DE"/>
    <w:rsid w:val="0031434B"/>
    <w:rsid w:val="00315AD9"/>
    <w:rsid w:val="003174DE"/>
    <w:rsid w:val="00317935"/>
    <w:rsid w:val="00322D6E"/>
    <w:rsid w:val="00323E46"/>
    <w:rsid w:val="0032597C"/>
    <w:rsid w:val="003261D0"/>
    <w:rsid w:val="00330D17"/>
    <w:rsid w:val="00331230"/>
    <w:rsid w:val="00331ACE"/>
    <w:rsid w:val="0033358A"/>
    <w:rsid w:val="00346C8B"/>
    <w:rsid w:val="00352817"/>
    <w:rsid w:val="003530AD"/>
    <w:rsid w:val="003542ED"/>
    <w:rsid w:val="00361AED"/>
    <w:rsid w:val="00364124"/>
    <w:rsid w:val="00364471"/>
    <w:rsid w:val="00370430"/>
    <w:rsid w:val="003732D3"/>
    <w:rsid w:val="00376EDE"/>
    <w:rsid w:val="00381D10"/>
    <w:rsid w:val="0038417D"/>
    <w:rsid w:val="003A1746"/>
    <w:rsid w:val="003A22E6"/>
    <w:rsid w:val="003A2959"/>
    <w:rsid w:val="003A4D8B"/>
    <w:rsid w:val="003A5333"/>
    <w:rsid w:val="003A5B84"/>
    <w:rsid w:val="003A6AE2"/>
    <w:rsid w:val="003A6E8F"/>
    <w:rsid w:val="003A7271"/>
    <w:rsid w:val="003A72D8"/>
    <w:rsid w:val="003A7761"/>
    <w:rsid w:val="003A7F1B"/>
    <w:rsid w:val="003B014B"/>
    <w:rsid w:val="003B1C4C"/>
    <w:rsid w:val="003B3CB8"/>
    <w:rsid w:val="003B6D7A"/>
    <w:rsid w:val="003C59C9"/>
    <w:rsid w:val="003C6F5F"/>
    <w:rsid w:val="003C7989"/>
    <w:rsid w:val="003D1607"/>
    <w:rsid w:val="003D1F6D"/>
    <w:rsid w:val="003D373C"/>
    <w:rsid w:val="003D63AF"/>
    <w:rsid w:val="003E0FDD"/>
    <w:rsid w:val="003E3075"/>
    <w:rsid w:val="003E5F6F"/>
    <w:rsid w:val="003F1588"/>
    <w:rsid w:val="003F46ED"/>
    <w:rsid w:val="003F66BC"/>
    <w:rsid w:val="00401DB6"/>
    <w:rsid w:val="00402947"/>
    <w:rsid w:val="00403E28"/>
    <w:rsid w:val="00405EB3"/>
    <w:rsid w:val="00406589"/>
    <w:rsid w:val="0040766E"/>
    <w:rsid w:val="00410850"/>
    <w:rsid w:val="004144E8"/>
    <w:rsid w:val="00415E04"/>
    <w:rsid w:val="00417AF0"/>
    <w:rsid w:val="00422020"/>
    <w:rsid w:val="00425575"/>
    <w:rsid w:val="0042590D"/>
    <w:rsid w:val="00431DB0"/>
    <w:rsid w:val="00437B5E"/>
    <w:rsid w:val="00440AAC"/>
    <w:rsid w:val="00441E24"/>
    <w:rsid w:val="00442CAE"/>
    <w:rsid w:val="00443441"/>
    <w:rsid w:val="004450B0"/>
    <w:rsid w:val="004477E7"/>
    <w:rsid w:val="00447BAE"/>
    <w:rsid w:val="00450B41"/>
    <w:rsid w:val="00451D88"/>
    <w:rsid w:val="004560DB"/>
    <w:rsid w:val="00456705"/>
    <w:rsid w:val="00456D7E"/>
    <w:rsid w:val="00460AA0"/>
    <w:rsid w:val="0046322E"/>
    <w:rsid w:val="004645CF"/>
    <w:rsid w:val="00464B37"/>
    <w:rsid w:val="004768E5"/>
    <w:rsid w:val="00481474"/>
    <w:rsid w:val="0048431B"/>
    <w:rsid w:val="00484C4C"/>
    <w:rsid w:val="00484F48"/>
    <w:rsid w:val="004850D7"/>
    <w:rsid w:val="004875BD"/>
    <w:rsid w:val="00487F7A"/>
    <w:rsid w:val="00492CC6"/>
    <w:rsid w:val="004A0D77"/>
    <w:rsid w:val="004A1FCA"/>
    <w:rsid w:val="004A287E"/>
    <w:rsid w:val="004A780C"/>
    <w:rsid w:val="004B13F2"/>
    <w:rsid w:val="004B54F2"/>
    <w:rsid w:val="004C46BC"/>
    <w:rsid w:val="004C68B7"/>
    <w:rsid w:val="004C6C8B"/>
    <w:rsid w:val="004D43C7"/>
    <w:rsid w:val="004D579E"/>
    <w:rsid w:val="004E0F81"/>
    <w:rsid w:val="004E2E49"/>
    <w:rsid w:val="004E4277"/>
    <w:rsid w:val="004E522A"/>
    <w:rsid w:val="004E7C61"/>
    <w:rsid w:val="004F23DD"/>
    <w:rsid w:val="004F3A96"/>
    <w:rsid w:val="004F67D5"/>
    <w:rsid w:val="004F76F8"/>
    <w:rsid w:val="005008A3"/>
    <w:rsid w:val="00502104"/>
    <w:rsid w:val="005023C3"/>
    <w:rsid w:val="00505EF9"/>
    <w:rsid w:val="00507D3C"/>
    <w:rsid w:val="005101DD"/>
    <w:rsid w:val="00510D45"/>
    <w:rsid w:val="00517AC9"/>
    <w:rsid w:val="00523B64"/>
    <w:rsid w:val="00524899"/>
    <w:rsid w:val="00525B25"/>
    <w:rsid w:val="00527040"/>
    <w:rsid w:val="00531BEB"/>
    <w:rsid w:val="00534607"/>
    <w:rsid w:val="0054069C"/>
    <w:rsid w:val="0054116C"/>
    <w:rsid w:val="00542A31"/>
    <w:rsid w:val="005434A2"/>
    <w:rsid w:val="0054495A"/>
    <w:rsid w:val="00547A32"/>
    <w:rsid w:val="00551783"/>
    <w:rsid w:val="00555A66"/>
    <w:rsid w:val="00556D54"/>
    <w:rsid w:val="0055734A"/>
    <w:rsid w:val="005573DC"/>
    <w:rsid w:val="00557AC8"/>
    <w:rsid w:val="00560004"/>
    <w:rsid w:val="00561083"/>
    <w:rsid w:val="00564CF2"/>
    <w:rsid w:val="00566783"/>
    <w:rsid w:val="0056685E"/>
    <w:rsid w:val="00567FF2"/>
    <w:rsid w:val="005709E3"/>
    <w:rsid w:val="00571E3E"/>
    <w:rsid w:val="005729B9"/>
    <w:rsid w:val="00573805"/>
    <w:rsid w:val="00574051"/>
    <w:rsid w:val="00574D23"/>
    <w:rsid w:val="00574EBB"/>
    <w:rsid w:val="00575EE0"/>
    <w:rsid w:val="0058084E"/>
    <w:rsid w:val="00581E8C"/>
    <w:rsid w:val="00586F7F"/>
    <w:rsid w:val="0059071C"/>
    <w:rsid w:val="00591412"/>
    <w:rsid w:val="00591B70"/>
    <w:rsid w:val="005935FA"/>
    <w:rsid w:val="00593DC2"/>
    <w:rsid w:val="00594CD5"/>
    <w:rsid w:val="00597493"/>
    <w:rsid w:val="005A0788"/>
    <w:rsid w:val="005A48E0"/>
    <w:rsid w:val="005A65C4"/>
    <w:rsid w:val="005B2CAD"/>
    <w:rsid w:val="005B3DE0"/>
    <w:rsid w:val="005B62E6"/>
    <w:rsid w:val="005C2957"/>
    <w:rsid w:val="005C5FA7"/>
    <w:rsid w:val="005C6D00"/>
    <w:rsid w:val="005D1E18"/>
    <w:rsid w:val="005D3B49"/>
    <w:rsid w:val="005D5AA7"/>
    <w:rsid w:val="005D681E"/>
    <w:rsid w:val="005D7D6B"/>
    <w:rsid w:val="005E22C8"/>
    <w:rsid w:val="005E32D3"/>
    <w:rsid w:val="005E34F8"/>
    <w:rsid w:val="005E5902"/>
    <w:rsid w:val="005E6EB3"/>
    <w:rsid w:val="005E7560"/>
    <w:rsid w:val="005E776E"/>
    <w:rsid w:val="005F09EF"/>
    <w:rsid w:val="005F3E8E"/>
    <w:rsid w:val="005F42D8"/>
    <w:rsid w:val="005F455E"/>
    <w:rsid w:val="005F4E64"/>
    <w:rsid w:val="005F72A0"/>
    <w:rsid w:val="00601723"/>
    <w:rsid w:val="0060682C"/>
    <w:rsid w:val="00606B51"/>
    <w:rsid w:val="00611687"/>
    <w:rsid w:val="00612CA4"/>
    <w:rsid w:val="00613C83"/>
    <w:rsid w:val="00615182"/>
    <w:rsid w:val="00621A89"/>
    <w:rsid w:val="006223E1"/>
    <w:rsid w:val="00624A8B"/>
    <w:rsid w:val="00626B73"/>
    <w:rsid w:val="00626DDC"/>
    <w:rsid w:val="00630A96"/>
    <w:rsid w:val="006317BF"/>
    <w:rsid w:val="00631B5A"/>
    <w:rsid w:val="00631BE2"/>
    <w:rsid w:val="00631EAF"/>
    <w:rsid w:val="006322C5"/>
    <w:rsid w:val="00633263"/>
    <w:rsid w:val="006342A7"/>
    <w:rsid w:val="00637D3F"/>
    <w:rsid w:val="00640B84"/>
    <w:rsid w:val="00641B47"/>
    <w:rsid w:val="006420C8"/>
    <w:rsid w:val="00643357"/>
    <w:rsid w:val="006474C2"/>
    <w:rsid w:val="00650DB5"/>
    <w:rsid w:val="00651F63"/>
    <w:rsid w:val="00654B17"/>
    <w:rsid w:val="00655E76"/>
    <w:rsid w:val="0065658D"/>
    <w:rsid w:val="0066216A"/>
    <w:rsid w:val="006628E5"/>
    <w:rsid w:val="00663D3E"/>
    <w:rsid w:val="006643D0"/>
    <w:rsid w:val="006656A4"/>
    <w:rsid w:val="006700B1"/>
    <w:rsid w:val="00677106"/>
    <w:rsid w:val="006836C5"/>
    <w:rsid w:val="00687572"/>
    <w:rsid w:val="006916B3"/>
    <w:rsid w:val="00692680"/>
    <w:rsid w:val="00692D81"/>
    <w:rsid w:val="006932EB"/>
    <w:rsid w:val="00695C77"/>
    <w:rsid w:val="00696649"/>
    <w:rsid w:val="006969A8"/>
    <w:rsid w:val="006973B8"/>
    <w:rsid w:val="006A17A3"/>
    <w:rsid w:val="006A2019"/>
    <w:rsid w:val="006A2F0F"/>
    <w:rsid w:val="006A4834"/>
    <w:rsid w:val="006B02A9"/>
    <w:rsid w:val="006B072D"/>
    <w:rsid w:val="006B0D2C"/>
    <w:rsid w:val="006B1935"/>
    <w:rsid w:val="006B3583"/>
    <w:rsid w:val="006B4086"/>
    <w:rsid w:val="006B4D57"/>
    <w:rsid w:val="006B5B8F"/>
    <w:rsid w:val="006B766A"/>
    <w:rsid w:val="006C22B8"/>
    <w:rsid w:val="006C32A0"/>
    <w:rsid w:val="006C6097"/>
    <w:rsid w:val="006C6A29"/>
    <w:rsid w:val="006C7442"/>
    <w:rsid w:val="006C7F2F"/>
    <w:rsid w:val="006D12E1"/>
    <w:rsid w:val="006D21C6"/>
    <w:rsid w:val="006D6C22"/>
    <w:rsid w:val="006E1254"/>
    <w:rsid w:val="006E1947"/>
    <w:rsid w:val="006E1C73"/>
    <w:rsid w:val="006F031B"/>
    <w:rsid w:val="006F1EE7"/>
    <w:rsid w:val="006F23CC"/>
    <w:rsid w:val="006F2B56"/>
    <w:rsid w:val="006F6E0B"/>
    <w:rsid w:val="0070116A"/>
    <w:rsid w:val="00702107"/>
    <w:rsid w:val="00702784"/>
    <w:rsid w:val="007030D1"/>
    <w:rsid w:val="007037C1"/>
    <w:rsid w:val="007047A4"/>
    <w:rsid w:val="00704DFC"/>
    <w:rsid w:val="00705339"/>
    <w:rsid w:val="00711FC0"/>
    <w:rsid w:val="007130BD"/>
    <w:rsid w:val="00717AEA"/>
    <w:rsid w:val="007204EF"/>
    <w:rsid w:val="0072080C"/>
    <w:rsid w:val="00722742"/>
    <w:rsid w:val="00725F7D"/>
    <w:rsid w:val="00725FE6"/>
    <w:rsid w:val="00727860"/>
    <w:rsid w:val="0073284C"/>
    <w:rsid w:val="00734917"/>
    <w:rsid w:val="00740A70"/>
    <w:rsid w:val="00745BFD"/>
    <w:rsid w:val="007529C3"/>
    <w:rsid w:val="00755173"/>
    <w:rsid w:val="00761054"/>
    <w:rsid w:val="00761FEF"/>
    <w:rsid w:val="00762170"/>
    <w:rsid w:val="0076782B"/>
    <w:rsid w:val="00770120"/>
    <w:rsid w:val="007758C7"/>
    <w:rsid w:val="00777331"/>
    <w:rsid w:val="007853D2"/>
    <w:rsid w:val="0078665A"/>
    <w:rsid w:val="00791497"/>
    <w:rsid w:val="00794207"/>
    <w:rsid w:val="00794EC8"/>
    <w:rsid w:val="0079578E"/>
    <w:rsid w:val="007962F6"/>
    <w:rsid w:val="00796404"/>
    <w:rsid w:val="007A0B7A"/>
    <w:rsid w:val="007A1C6A"/>
    <w:rsid w:val="007A2E5A"/>
    <w:rsid w:val="007A3281"/>
    <w:rsid w:val="007A43A4"/>
    <w:rsid w:val="007A4805"/>
    <w:rsid w:val="007A78D2"/>
    <w:rsid w:val="007A7CD3"/>
    <w:rsid w:val="007B1402"/>
    <w:rsid w:val="007B4FEF"/>
    <w:rsid w:val="007B7851"/>
    <w:rsid w:val="007B7A6B"/>
    <w:rsid w:val="007C1BC9"/>
    <w:rsid w:val="007C409A"/>
    <w:rsid w:val="007C4C5F"/>
    <w:rsid w:val="007C79DD"/>
    <w:rsid w:val="007D0AB5"/>
    <w:rsid w:val="007D329D"/>
    <w:rsid w:val="007D4537"/>
    <w:rsid w:val="007D5B71"/>
    <w:rsid w:val="007D5D42"/>
    <w:rsid w:val="007D5DAE"/>
    <w:rsid w:val="007D5F17"/>
    <w:rsid w:val="007D69CD"/>
    <w:rsid w:val="007E4649"/>
    <w:rsid w:val="007E5129"/>
    <w:rsid w:val="007E7899"/>
    <w:rsid w:val="007F0950"/>
    <w:rsid w:val="007F0D2F"/>
    <w:rsid w:val="008026BA"/>
    <w:rsid w:val="00802ED6"/>
    <w:rsid w:val="00803985"/>
    <w:rsid w:val="00810B47"/>
    <w:rsid w:val="0081194A"/>
    <w:rsid w:val="008131EC"/>
    <w:rsid w:val="00814503"/>
    <w:rsid w:val="00821B74"/>
    <w:rsid w:val="00823142"/>
    <w:rsid w:val="00825517"/>
    <w:rsid w:val="00826743"/>
    <w:rsid w:val="00827A47"/>
    <w:rsid w:val="008316AA"/>
    <w:rsid w:val="0083182D"/>
    <w:rsid w:val="00833A7F"/>
    <w:rsid w:val="008347CC"/>
    <w:rsid w:val="00835795"/>
    <w:rsid w:val="00836CB6"/>
    <w:rsid w:val="00836DF7"/>
    <w:rsid w:val="00841267"/>
    <w:rsid w:val="00844C37"/>
    <w:rsid w:val="0085094F"/>
    <w:rsid w:val="0085296B"/>
    <w:rsid w:val="00862857"/>
    <w:rsid w:val="00863187"/>
    <w:rsid w:val="00865692"/>
    <w:rsid w:val="008711B7"/>
    <w:rsid w:val="008725E7"/>
    <w:rsid w:val="00875CE3"/>
    <w:rsid w:val="008763DC"/>
    <w:rsid w:val="0087671F"/>
    <w:rsid w:val="00876BBA"/>
    <w:rsid w:val="00877A96"/>
    <w:rsid w:val="008805EB"/>
    <w:rsid w:val="008832EC"/>
    <w:rsid w:val="00883455"/>
    <w:rsid w:val="00883A09"/>
    <w:rsid w:val="00884BE6"/>
    <w:rsid w:val="00885684"/>
    <w:rsid w:val="0089178B"/>
    <w:rsid w:val="00891885"/>
    <w:rsid w:val="00892905"/>
    <w:rsid w:val="00896919"/>
    <w:rsid w:val="008A0E27"/>
    <w:rsid w:val="008A10DD"/>
    <w:rsid w:val="008A2C69"/>
    <w:rsid w:val="008A70E7"/>
    <w:rsid w:val="008A7CC5"/>
    <w:rsid w:val="008B0550"/>
    <w:rsid w:val="008B3E30"/>
    <w:rsid w:val="008B5D38"/>
    <w:rsid w:val="008B62D9"/>
    <w:rsid w:val="008B7B94"/>
    <w:rsid w:val="008C3EA4"/>
    <w:rsid w:val="008C77F3"/>
    <w:rsid w:val="008D140B"/>
    <w:rsid w:val="008D2356"/>
    <w:rsid w:val="008D4927"/>
    <w:rsid w:val="008D4C82"/>
    <w:rsid w:val="008D5FB3"/>
    <w:rsid w:val="008D7EE1"/>
    <w:rsid w:val="008E0845"/>
    <w:rsid w:val="008E1C80"/>
    <w:rsid w:val="008E3936"/>
    <w:rsid w:val="008E4645"/>
    <w:rsid w:val="008F13A7"/>
    <w:rsid w:val="008F14C0"/>
    <w:rsid w:val="008F202C"/>
    <w:rsid w:val="008F2EBE"/>
    <w:rsid w:val="008F49E4"/>
    <w:rsid w:val="008F6793"/>
    <w:rsid w:val="008F68A1"/>
    <w:rsid w:val="00901050"/>
    <w:rsid w:val="009012DC"/>
    <w:rsid w:val="00902B38"/>
    <w:rsid w:val="009107E9"/>
    <w:rsid w:val="0091090E"/>
    <w:rsid w:val="00910AD2"/>
    <w:rsid w:val="0091341D"/>
    <w:rsid w:val="00913EEB"/>
    <w:rsid w:val="00913F92"/>
    <w:rsid w:val="00924AA5"/>
    <w:rsid w:val="00926124"/>
    <w:rsid w:val="00926458"/>
    <w:rsid w:val="009308BE"/>
    <w:rsid w:val="00930FF0"/>
    <w:rsid w:val="009314C5"/>
    <w:rsid w:val="009318BB"/>
    <w:rsid w:val="00931FA8"/>
    <w:rsid w:val="00932BEA"/>
    <w:rsid w:val="00937F79"/>
    <w:rsid w:val="009441CB"/>
    <w:rsid w:val="009476DF"/>
    <w:rsid w:val="0095261D"/>
    <w:rsid w:val="0095309A"/>
    <w:rsid w:val="00953BD2"/>
    <w:rsid w:val="00960972"/>
    <w:rsid w:val="00960BB1"/>
    <w:rsid w:val="009637D0"/>
    <w:rsid w:val="00964300"/>
    <w:rsid w:val="009653D1"/>
    <w:rsid w:val="00965D2C"/>
    <w:rsid w:val="00967418"/>
    <w:rsid w:val="00970BB8"/>
    <w:rsid w:val="009725F5"/>
    <w:rsid w:val="0097536D"/>
    <w:rsid w:val="00975C41"/>
    <w:rsid w:val="009816B4"/>
    <w:rsid w:val="00982655"/>
    <w:rsid w:val="00982C2C"/>
    <w:rsid w:val="0098315C"/>
    <w:rsid w:val="0098523E"/>
    <w:rsid w:val="009873AC"/>
    <w:rsid w:val="009908BF"/>
    <w:rsid w:val="00993C32"/>
    <w:rsid w:val="009A06F7"/>
    <w:rsid w:val="009A468C"/>
    <w:rsid w:val="009A6CE7"/>
    <w:rsid w:val="009A73D7"/>
    <w:rsid w:val="009A7EAC"/>
    <w:rsid w:val="009B08EE"/>
    <w:rsid w:val="009C0B51"/>
    <w:rsid w:val="009C4A98"/>
    <w:rsid w:val="009C585F"/>
    <w:rsid w:val="009C7B08"/>
    <w:rsid w:val="009D4978"/>
    <w:rsid w:val="009D77DD"/>
    <w:rsid w:val="009E1EC5"/>
    <w:rsid w:val="009E3223"/>
    <w:rsid w:val="009E3DE5"/>
    <w:rsid w:val="009E6E24"/>
    <w:rsid w:val="009F2556"/>
    <w:rsid w:val="009F29E4"/>
    <w:rsid w:val="009F3041"/>
    <w:rsid w:val="009F62CA"/>
    <w:rsid w:val="00A02252"/>
    <w:rsid w:val="00A037E7"/>
    <w:rsid w:val="00A05C06"/>
    <w:rsid w:val="00A05C8E"/>
    <w:rsid w:val="00A15096"/>
    <w:rsid w:val="00A15649"/>
    <w:rsid w:val="00A15A2F"/>
    <w:rsid w:val="00A247DC"/>
    <w:rsid w:val="00A2688D"/>
    <w:rsid w:val="00A322DB"/>
    <w:rsid w:val="00A327CD"/>
    <w:rsid w:val="00A36307"/>
    <w:rsid w:val="00A37C71"/>
    <w:rsid w:val="00A42AC6"/>
    <w:rsid w:val="00A434D5"/>
    <w:rsid w:val="00A44B41"/>
    <w:rsid w:val="00A45B56"/>
    <w:rsid w:val="00A469D0"/>
    <w:rsid w:val="00A53D68"/>
    <w:rsid w:val="00A55E30"/>
    <w:rsid w:val="00A56842"/>
    <w:rsid w:val="00A57094"/>
    <w:rsid w:val="00A571E5"/>
    <w:rsid w:val="00A57AAE"/>
    <w:rsid w:val="00A60B11"/>
    <w:rsid w:val="00A636C9"/>
    <w:rsid w:val="00A6391D"/>
    <w:rsid w:val="00A6439B"/>
    <w:rsid w:val="00A6461A"/>
    <w:rsid w:val="00A66037"/>
    <w:rsid w:val="00A66598"/>
    <w:rsid w:val="00A7078D"/>
    <w:rsid w:val="00A731C3"/>
    <w:rsid w:val="00A76153"/>
    <w:rsid w:val="00A775B4"/>
    <w:rsid w:val="00A80266"/>
    <w:rsid w:val="00A864EA"/>
    <w:rsid w:val="00A90D59"/>
    <w:rsid w:val="00A9121C"/>
    <w:rsid w:val="00A91E0C"/>
    <w:rsid w:val="00A931E1"/>
    <w:rsid w:val="00A9414B"/>
    <w:rsid w:val="00A946E0"/>
    <w:rsid w:val="00A96D67"/>
    <w:rsid w:val="00AA0145"/>
    <w:rsid w:val="00AA0E9C"/>
    <w:rsid w:val="00AA2ED3"/>
    <w:rsid w:val="00AA676B"/>
    <w:rsid w:val="00AA6C47"/>
    <w:rsid w:val="00AA6F61"/>
    <w:rsid w:val="00AB3232"/>
    <w:rsid w:val="00AB7481"/>
    <w:rsid w:val="00AC3135"/>
    <w:rsid w:val="00AC7A2B"/>
    <w:rsid w:val="00AD731B"/>
    <w:rsid w:val="00AE09A8"/>
    <w:rsid w:val="00AE1432"/>
    <w:rsid w:val="00AE1CB4"/>
    <w:rsid w:val="00AE5BB6"/>
    <w:rsid w:val="00AE5BC0"/>
    <w:rsid w:val="00AE7548"/>
    <w:rsid w:val="00AE79FA"/>
    <w:rsid w:val="00AF1FAE"/>
    <w:rsid w:val="00AF344C"/>
    <w:rsid w:val="00AF5496"/>
    <w:rsid w:val="00AF5EC4"/>
    <w:rsid w:val="00AF62AC"/>
    <w:rsid w:val="00B016D1"/>
    <w:rsid w:val="00B04910"/>
    <w:rsid w:val="00B0641B"/>
    <w:rsid w:val="00B076D5"/>
    <w:rsid w:val="00B07739"/>
    <w:rsid w:val="00B1086A"/>
    <w:rsid w:val="00B1182F"/>
    <w:rsid w:val="00B15171"/>
    <w:rsid w:val="00B166FC"/>
    <w:rsid w:val="00B203F7"/>
    <w:rsid w:val="00B207A4"/>
    <w:rsid w:val="00B23D8B"/>
    <w:rsid w:val="00B2720D"/>
    <w:rsid w:val="00B30921"/>
    <w:rsid w:val="00B33405"/>
    <w:rsid w:val="00B35BC1"/>
    <w:rsid w:val="00B4358D"/>
    <w:rsid w:val="00B4566D"/>
    <w:rsid w:val="00B4571A"/>
    <w:rsid w:val="00B47E15"/>
    <w:rsid w:val="00B5046B"/>
    <w:rsid w:val="00B52907"/>
    <w:rsid w:val="00B53BD5"/>
    <w:rsid w:val="00B55664"/>
    <w:rsid w:val="00B563FC"/>
    <w:rsid w:val="00B60F77"/>
    <w:rsid w:val="00B63A09"/>
    <w:rsid w:val="00B661CB"/>
    <w:rsid w:val="00B668C8"/>
    <w:rsid w:val="00B75758"/>
    <w:rsid w:val="00B803B0"/>
    <w:rsid w:val="00B804A8"/>
    <w:rsid w:val="00B80A02"/>
    <w:rsid w:val="00B81A00"/>
    <w:rsid w:val="00B829EC"/>
    <w:rsid w:val="00B839F1"/>
    <w:rsid w:val="00B83DF3"/>
    <w:rsid w:val="00B843D2"/>
    <w:rsid w:val="00B8578A"/>
    <w:rsid w:val="00B8698C"/>
    <w:rsid w:val="00B86BC4"/>
    <w:rsid w:val="00B91F14"/>
    <w:rsid w:val="00B93F74"/>
    <w:rsid w:val="00B95431"/>
    <w:rsid w:val="00B96A6E"/>
    <w:rsid w:val="00BA0050"/>
    <w:rsid w:val="00BA14A9"/>
    <w:rsid w:val="00BA22A9"/>
    <w:rsid w:val="00BA251E"/>
    <w:rsid w:val="00BA4DE5"/>
    <w:rsid w:val="00BA6760"/>
    <w:rsid w:val="00BB0275"/>
    <w:rsid w:val="00BB153B"/>
    <w:rsid w:val="00BB51ED"/>
    <w:rsid w:val="00BB5507"/>
    <w:rsid w:val="00BB75F4"/>
    <w:rsid w:val="00BC17AD"/>
    <w:rsid w:val="00BC5962"/>
    <w:rsid w:val="00BD1FA6"/>
    <w:rsid w:val="00BD2815"/>
    <w:rsid w:val="00BD4215"/>
    <w:rsid w:val="00BD4D77"/>
    <w:rsid w:val="00BD5846"/>
    <w:rsid w:val="00BE2379"/>
    <w:rsid w:val="00BE4EC8"/>
    <w:rsid w:val="00BE78B4"/>
    <w:rsid w:val="00BF20C5"/>
    <w:rsid w:val="00BF3AEC"/>
    <w:rsid w:val="00BF67CC"/>
    <w:rsid w:val="00BF726F"/>
    <w:rsid w:val="00C02163"/>
    <w:rsid w:val="00C02413"/>
    <w:rsid w:val="00C06630"/>
    <w:rsid w:val="00C108C7"/>
    <w:rsid w:val="00C16FAF"/>
    <w:rsid w:val="00C24261"/>
    <w:rsid w:val="00C27AD4"/>
    <w:rsid w:val="00C30CFF"/>
    <w:rsid w:val="00C313D2"/>
    <w:rsid w:val="00C321B5"/>
    <w:rsid w:val="00C324C7"/>
    <w:rsid w:val="00C3485D"/>
    <w:rsid w:val="00C35846"/>
    <w:rsid w:val="00C3669A"/>
    <w:rsid w:val="00C4057C"/>
    <w:rsid w:val="00C40E7C"/>
    <w:rsid w:val="00C41440"/>
    <w:rsid w:val="00C4145E"/>
    <w:rsid w:val="00C4456B"/>
    <w:rsid w:val="00C518CA"/>
    <w:rsid w:val="00C52EAF"/>
    <w:rsid w:val="00C52FD4"/>
    <w:rsid w:val="00C540EF"/>
    <w:rsid w:val="00C54133"/>
    <w:rsid w:val="00C54503"/>
    <w:rsid w:val="00C548F8"/>
    <w:rsid w:val="00C54AAB"/>
    <w:rsid w:val="00C55082"/>
    <w:rsid w:val="00C60E83"/>
    <w:rsid w:val="00C61F78"/>
    <w:rsid w:val="00C64C32"/>
    <w:rsid w:val="00C66102"/>
    <w:rsid w:val="00C679D3"/>
    <w:rsid w:val="00C72476"/>
    <w:rsid w:val="00C7505C"/>
    <w:rsid w:val="00C76106"/>
    <w:rsid w:val="00C77B61"/>
    <w:rsid w:val="00C80D90"/>
    <w:rsid w:val="00C8166F"/>
    <w:rsid w:val="00C8196B"/>
    <w:rsid w:val="00C858C5"/>
    <w:rsid w:val="00C90403"/>
    <w:rsid w:val="00C915BB"/>
    <w:rsid w:val="00C92EB7"/>
    <w:rsid w:val="00C94B70"/>
    <w:rsid w:val="00C95683"/>
    <w:rsid w:val="00C958DE"/>
    <w:rsid w:val="00C97611"/>
    <w:rsid w:val="00CA1C67"/>
    <w:rsid w:val="00CA2999"/>
    <w:rsid w:val="00CA3970"/>
    <w:rsid w:val="00CA5663"/>
    <w:rsid w:val="00CA6A7F"/>
    <w:rsid w:val="00CA7D7D"/>
    <w:rsid w:val="00CB199F"/>
    <w:rsid w:val="00CB24B6"/>
    <w:rsid w:val="00CC1731"/>
    <w:rsid w:val="00CC2883"/>
    <w:rsid w:val="00CC67AC"/>
    <w:rsid w:val="00CC7B69"/>
    <w:rsid w:val="00CD02DF"/>
    <w:rsid w:val="00CD374A"/>
    <w:rsid w:val="00CD637A"/>
    <w:rsid w:val="00CE02A4"/>
    <w:rsid w:val="00CE1104"/>
    <w:rsid w:val="00CE2D86"/>
    <w:rsid w:val="00CE3608"/>
    <w:rsid w:val="00CE46E0"/>
    <w:rsid w:val="00CE6AF0"/>
    <w:rsid w:val="00CF0EF8"/>
    <w:rsid w:val="00CF1E6A"/>
    <w:rsid w:val="00CF24E7"/>
    <w:rsid w:val="00CF7221"/>
    <w:rsid w:val="00CF74FF"/>
    <w:rsid w:val="00D00EAB"/>
    <w:rsid w:val="00D0480D"/>
    <w:rsid w:val="00D04F2C"/>
    <w:rsid w:val="00D06231"/>
    <w:rsid w:val="00D07D61"/>
    <w:rsid w:val="00D126C5"/>
    <w:rsid w:val="00D12C36"/>
    <w:rsid w:val="00D16918"/>
    <w:rsid w:val="00D17756"/>
    <w:rsid w:val="00D232C5"/>
    <w:rsid w:val="00D265D7"/>
    <w:rsid w:val="00D30FA2"/>
    <w:rsid w:val="00D33426"/>
    <w:rsid w:val="00D35D86"/>
    <w:rsid w:val="00D4012C"/>
    <w:rsid w:val="00D44BF1"/>
    <w:rsid w:val="00D45DF4"/>
    <w:rsid w:val="00D5341B"/>
    <w:rsid w:val="00D5437D"/>
    <w:rsid w:val="00D5465A"/>
    <w:rsid w:val="00D56973"/>
    <w:rsid w:val="00D56CD0"/>
    <w:rsid w:val="00D61CC4"/>
    <w:rsid w:val="00D63B05"/>
    <w:rsid w:val="00D64C1B"/>
    <w:rsid w:val="00D668EC"/>
    <w:rsid w:val="00D67A1D"/>
    <w:rsid w:val="00D7000A"/>
    <w:rsid w:val="00D70507"/>
    <w:rsid w:val="00D709C6"/>
    <w:rsid w:val="00D73439"/>
    <w:rsid w:val="00D769ED"/>
    <w:rsid w:val="00D77B48"/>
    <w:rsid w:val="00D80BDB"/>
    <w:rsid w:val="00DA0C46"/>
    <w:rsid w:val="00DA125F"/>
    <w:rsid w:val="00DA21DF"/>
    <w:rsid w:val="00DA50C1"/>
    <w:rsid w:val="00DA5866"/>
    <w:rsid w:val="00DA5AF6"/>
    <w:rsid w:val="00DB5A59"/>
    <w:rsid w:val="00DC2B9D"/>
    <w:rsid w:val="00DC34EE"/>
    <w:rsid w:val="00DC5841"/>
    <w:rsid w:val="00DD0804"/>
    <w:rsid w:val="00DD3A46"/>
    <w:rsid w:val="00DD3CE1"/>
    <w:rsid w:val="00DD4590"/>
    <w:rsid w:val="00DD4FC7"/>
    <w:rsid w:val="00DD7B94"/>
    <w:rsid w:val="00DE04F9"/>
    <w:rsid w:val="00DE1281"/>
    <w:rsid w:val="00DE20E6"/>
    <w:rsid w:val="00DE5729"/>
    <w:rsid w:val="00DE58AE"/>
    <w:rsid w:val="00DE64B5"/>
    <w:rsid w:val="00DF1787"/>
    <w:rsid w:val="00DF30C0"/>
    <w:rsid w:val="00DF5254"/>
    <w:rsid w:val="00DF6463"/>
    <w:rsid w:val="00DF6EED"/>
    <w:rsid w:val="00DF7031"/>
    <w:rsid w:val="00E0176B"/>
    <w:rsid w:val="00E02668"/>
    <w:rsid w:val="00E02CA7"/>
    <w:rsid w:val="00E02D96"/>
    <w:rsid w:val="00E051A9"/>
    <w:rsid w:val="00E070B6"/>
    <w:rsid w:val="00E101CB"/>
    <w:rsid w:val="00E10F24"/>
    <w:rsid w:val="00E12812"/>
    <w:rsid w:val="00E14219"/>
    <w:rsid w:val="00E150F1"/>
    <w:rsid w:val="00E15F1E"/>
    <w:rsid w:val="00E16602"/>
    <w:rsid w:val="00E240F7"/>
    <w:rsid w:val="00E2652A"/>
    <w:rsid w:val="00E27DD1"/>
    <w:rsid w:val="00E377F5"/>
    <w:rsid w:val="00E4041A"/>
    <w:rsid w:val="00E40D7A"/>
    <w:rsid w:val="00E4425C"/>
    <w:rsid w:val="00E44415"/>
    <w:rsid w:val="00E45AF8"/>
    <w:rsid w:val="00E4647E"/>
    <w:rsid w:val="00E47507"/>
    <w:rsid w:val="00E477B8"/>
    <w:rsid w:val="00E53D3F"/>
    <w:rsid w:val="00E55C24"/>
    <w:rsid w:val="00E606E6"/>
    <w:rsid w:val="00E62893"/>
    <w:rsid w:val="00E66475"/>
    <w:rsid w:val="00E70348"/>
    <w:rsid w:val="00E74CAA"/>
    <w:rsid w:val="00E76179"/>
    <w:rsid w:val="00E813D1"/>
    <w:rsid w:val="00E81D09"/>
    <w:rsid w:val="00E85DD0"/>
    <w:rsid w:val="00E86BA6"/>
    <w:rsid w:val="00E8787F"/>
    <w:rsid w:val="00E878E8"/>
    <w:rsid w:val="00E953F8"/>
    <w:rsid w:val="00E97434"/>
    <w:rsid w:val="00E97C06"/>
    <w:rsid w:val="00EA0016"/>
    <w:rsid w:val="00EA0F63"/>
    <w:rsid w:val="00EA36EB"/>
    <w:rsid w:val="00EA3B07"/>
    <w:rsid w:val="00EA3EAD"/>
    <w:rsid w:val="00EA5599"/>
    <w:rsid w:val="00EA6F8E"/>
    <w:rsid w:val="00EB379C"/>
    <w:rsid w:val="00EB436C"/>
    <w:rsid w:val="00EB58B7"/>
    <w:rsid w:val="00EB75E1"/>
    <w:rsid w:val="00EC617E"/>
    <w:rsid w:val="00ED4514"/>
    <w:rsid w:val="00ED4958"/>
    <w:rsid w:val="00ED4D5D"/>
    <w:rsid w:val="00ED5C7A"/>
    <w:rsid w:val="00EE059E"/>
    <w:rsid w:val="00EE23D2"/>
    <w:rsid w:val="00EE27CE"/>
    <w:rsid w:val="00EE2A3C"/>
    <w:rsid w:val="00EF021E"/>
    <w:rsid w:val="00EF24BC"/>
    <w:rsid w:val="00EF3728"/>
    <w:rsid w:val="00EF6F2D"/>
    <w:rsid w:val="00EF72CA"/>
    <w:rsid w:val="00F006B6"/>
    <w:rsid w:val="00F02803"/>
    <w:rsid w:val="00F03E24"/>
    <w:rsid w:val="00F044E2"/>
    <w:rsid w:val="00F05B71"/>
    <w:rsid w:val="00F06367"/>
    <w:rsid w:val="00F0645E"/>
    <w:rsid w:val="00F07A35"/>
    <w:rsid w:val="00F1746E"/>
    <w:rsid w:val="00F24FA3"/>
    <w:rsid w:val="00F25B6D"/>
    <w:rsid w:val="00F305B9"/>
    <w:rsid w:val="00F30F9D"/>
    <w:rsid w:val="00F32C05"/>
    <w:rsid w:val="00F33700"/>
    <w:rsid w:val="00F33C28"/>
    <w:rsid w:val="00F342ED"/>
    <w:rsid w:val="00F354F1"/>
    <w:rsid w:val="00F3661E"/>
    <w:rsid w:val="00F415F7"/>
    <w:rsid w:val="00F41C35"/>
    <w:rsid w:val="00F5004F"/>
    <w:rsid w:val="00F5017F"/>
    <w:rsid w:val="00F53CC6"/>
    <w:rsid w:val="00F554B7"/>
    <w:rsid w:val="00F56019"/>
    <w:rsid w:val="00F6058F"/>
    <w:rsid w:val="00F60A16"/>
    <w:rsid w:val="00F6130B"/>
    <w:rsid w:val="00F619EA"/>
    <w:rsid w:val="00F62CD3"/>
    <w:rsid w:val="00F65588"/>
    <w:rsid w:val="00F713B3"/>
    <w:rsid w:val="00F73AB7"/>
    <w:rsid w:val="00F766EB"/>
    <w:rsid w:val="00F77A74"/>
    <w:rsid w:val="00F80BCD"/>
    <w:rsid w:val="00F823FB"/>
    <w:rsid w:val="00F830D5"/>
    <w:rsid w:val="00F874AF"/>
    <w:rsid w:val="00F90A79"/>
    <w:rsid w:val="00F92428"/>
    <w:rsid w:val="00F9329E"/>
    <w:rsid w:val="00F97C4B"/>
    <w:rsid w:val="00FA0C38"/>
    <w:rsid w:val="00FA1771"/>
    <w:rsid w:val="00FA1808"/>
    <w:rsid w:val="00FA2D39"/>
    <w:rsid w:val="00FA7B6A"/>
    <w:rsid w:val="00FB0EB2"/>
    <w:rsid w:val="00FB14FD"/>
    <w:rsid w:val="00FB1A08"/>
    <w:rsid w:val="00FB27B7"/>
    <w:rsid w:val="00FB4423"/>
    <w:rsid w:val="00FB57BD"/>
    <w:rsid w:val="00FB6913"/>
    <w:rsid w:val="00FB6C52"/>
    <w:rsid w:val="00FC257B"/>
    <w:rsid w:val="00FC38FD"/>
    <w:rsid w:val="00FC4EE2"/>
    <w:rsid w:val="00FC703E"/>
    <w:rsid w:val="00FD6492"/>
    <w:rsid w:val="00FD68F5"/>
    <w:rsid w:val="00FD7944"/>
    <w:rsid w:val="00FD7DD8"/>
    <w:rsid w:val="00FE0CA5"/>
    <w:rsid w:val="00FE1687"/>
    <w:rsid w:val="00FE1D07"/>
    <w:rsid w:val="00FE21CC"/>
    <w:rsid w:val="00FE5BF2"/>
    <w:rsid w:val="00FE6B79"/>
    <w:rsid w:val="00FF6E56"/>
    <w:rsid w:val="00FF7F96"/>
    <w:rsid w:val="01280DF9"/>
    <w:rsid w:val="013E0F28"/>
    <w:rsid w:val="020D9378"/>
    <w:rsid w:val="0238410B"/>
    <w:rsid w:val="02C4CD9A"/>
    <w:rsid w:val="02D4B259"/>
    <w:rsid w:val="02FB151E"/>
    <w:rsid w:val="03F1803C"/>
    <w:rsid w:val="0464FBFC"/>
    <w:rsid w:val="04AAA083"/>
    <w:rsid w:val="05E94826"/>
    <w:rsid w:val="05FE3C08"/>
    <w:rsid w:val="0733B27E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207A91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B519A"/>
    <w:rsid w:val="156EBF7C"/>
    <w:rsid w:val="15B70EA1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6D9C18"/>
    <w:rsid w:val="19A7738C"/>
    <w:rsid w:val="19B1674A"/>
    <w:rsid w:val="19C06318"/>
    <w:rsid w:val="19DA26DB"/>
    <w:rsid w:val="1A6F2634"/>
    <w:rsid w:val="1AD968D8"/>
    <w:rsid w:val="1C4716A8"/>
    <w:rsid w:val="1C8B6C3E"/>
    <w:rsid w:val="1D4643EC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563221"/>
    <w:rsid w:val="23E09A9D"/>
    <w:rsid w:val="23F0E8F8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77A22DD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B04B5A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019C9B8"/>
    <w:rsid w:val="32622B4D"/>
    <w:rsid w:val="328014D1"/>
    <w:rsid w:val="32B48F9F"/>
    <w:rsid w:val="3455FE74"/>
    <w:rsid w:val="349100D2"/>
    <w:rsid w:val="3572813B"/>
    <w:rsid w:val="35FBDD2A"/>
    <w:rsid w:val="36E333E8"/>
    <w:rsid w:val="370800C0"/>
    <w:rsid w:val="3820B59B"/>
    <w:rsid w:val="387E09D9"/>
    <w:rsid w:val="39DBAB0D"/>
    <w:rsid w:val="39FCC670"/>
    <w:rsid w:val="3A63C921"/>
    <w:rsid w:val="3AB1DD2A"/>
    <w:rsid w:val="3AC76344"/>
    <w:rsid w:val="3B05F5CF"/>
    <w:rsid w:val="3B5FFBB1"/>
    <w:rsid w:val="3B9318DD"/>
    <w:rsid w:val="3BD2B473"/>
    <w:rsid w:val="3C12D429"/>
    <w:rsid w:val="3C7100E9"/>
    <w:rsid w:val="3CA74BAB"/>
    <w:rsid w:val="3CAE7AA2"/>
    <w:rsid w:val="3D038CBB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B0009B"/>
    <w:rsid w:val="41DD541B"/>
    <w:rsid w:val="4214BB10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75BE595"/>
    <w:rsid w:val="48CE4DF6"/>
    <w:rsid w:val="49E2F3C4"/>
    <w:rsid w:val="4A099C8D"/>
    <w:rsid w:val="4A11E638"/>
    <w:rsid w:val="4A3AD9A6"/>
    <w:rsid w:val="4A9C6257"/>
    <w:rsid w:val="4B9A3033"/>
    <w:rsid w:val="4C09A068"/>
    <w:rsid w:val="4D6BBA2C"/>
    <w:rsid w:val="4D6C724E"/>
    <w:rsid w:val="4D751504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0CDA89"/>
    <w:rsid w:val="52829674"/>
    <w:rsid w:val="52E424D3"/>
    <w:rsid w:val="52E7E379"/>
    <w:rsid w:val="52F9DB74"/>
    <w:rsid w:val="530A2EBF"/>
    <w:rsid w:val="54C0A002"/>
    <w:rsid w:val="551A5376"/>
    <w:rsid w:val="559BF04C"/>
    <w:rsid w:val="56064CE4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1D36B"/>
    <w:rsid w:val="5A88EEE3"/>
    <w:rsid w:val="5AD94A7E"/>
    <w:rsid w:val="5AE4B644"/>
    <w:rsid w:val="5B104C6C"/>
    <w:rsid w:val="5B4A2AE1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1E20523"/>
    <w:rsid w:val="62FDAEB2"/>
    <w:rsid w:val="63146D19"/>
    <w:rsid w:val="638BE4CF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3A1052"/>
    <w:rsid w:val="688F225C"/>
    <w:rsid w:val="68DA7903"/>
    <w:rsid w:val="68ED8C9F"/>
    <w:rsid w:val="69D2FFE7"/>
    <w:rsid w:val="6A845649"/>
    <w:rsid w:val="6A8AF18F"/>
    <w:rsid w:val="6ABC73E3"/>
    <w:rsid w:val="6AC1D4FF"/>
    <w:rsid w:val="6AE05F5E"/>
    <w:rsid w:val="6B98FB53"/>
    <w:rsid w:val="6BFA9DDE"/>
    <w:rsid w:val="6C66D2BF"/>
    <w:rsid w:val="6D6AB2DB"/>
    <w:rsid w:val="6DC487E7"/>
    <w:rsid w:val="6DF1BCF0"/>
    <w:rsid w:val="6E3B67AD"/>
    <w:rsid w:val="6F14405A"/>
    <w:rsid w:val="6F21629E"/>
    <w:rsid w:val="6F3C04D2"/>
    <w:rsid w:val="6F776B60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B1029F"/>
    <w:rsid w:val="77C92F71"/>
    <w:rsid w:val="77F2032B"/>
    <w:rsid w:val="7846EE15"/>
    <w:rsid w:val="78670B40"/>
    <w:rsid w:val="795ACFC5"/>
    <w:rsid w:val="7A53B0AB"/>
    <w:rsid w:val="7C50EC0A"/>
    <w:rsid w:val="7C806B67"/>
    <w:rsid w:val="7CBAADBB"/>
    <w:rsid w:val="7CE3FC21"/>
    <w:rsid w:val="7CF4270C"/>
    <w:rsid w:val="7D3E052A"/>
    <w:rsid w:val="7E86BA3B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2549B062-E91D-4D5B-9120-9EFC6718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nhideWhenUsed/>
  </w:style>
  <w:style w:type="character" w:customStyle="1" w:styleId="CommentTextChar">
    <w:name w:val="Comment Text Char"/>
    <w:basedOn w:val="DefaultParagraphFont"/>
    <w:link w:val="CommentText"/>
  </w:style>
  <w:style w:type="character" w:styleId="CommentReference">
    <w:name w:val="annotation reference"/>
    <w:basedOn w:val="DefaultParagraphFont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  <w:style w:type="character" w:styleId="Mention">
    <w:name w:val="Mention"/>
    <w:basedOn w:val="DefaultParagraphFont"/>
    <w:uiPriority w:val="99"/>
    <w:unhideWhenUsed/>
    <w:rsid w:val="00E761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B83DD-C149-42E6-8710-29660599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4389</Characters>
  <Application>Microsoft Office Word</Application>
  <DocSecurity>0</DocSecurity>
  <Lines>36</Lines>
  <Paragraphs>10</Paragraphs>
  <ScaleCrop>false</ScaleCrop>
  <Company>State of Indiana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Huth, Jonathan  (Mike)</cp:lastModifiedBy>
  <cp:revision>3</cp:revision>
  <dcterms:created xsi:type="dcterms:W3CDTF">2025-12-03T10:36:00Z</dcterms:created>
  <dcterms:modified xsi:type="dcterms:W3CDTF">2025-12-16T12:05:00Z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